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E3F4B" w14:textId="558EDDFC" w:rsidR="0095204F" w:rsidRPr="004B1738" w:rsidRDefault="008B0A6C" w:rsidP="0095204F">
      <w:pPr>
        <w:spacing w:line="360" w:lineRule="auto"/>
        <w:ind w:firstLine="851"/>
        <w:jc w:val="both"/>
        <w:rPr>
          <w:bCs/>
          <w:lang w:val="lt-LT"/>
        </w:rPr>
      </w:pPr>
      <w:r w:rsidRPr="004A4454">
        <w:rPr>
          <w:b/>
          <w:bCs/>
          <w:lang w:val="lt-LT"/>
        </w:rPr>
        <w:t>Pavadinimas</w:t>
      </w:r>
      <w:r w:rsidR="0095204F" w:rsidRPr="0095204F">
        <w:rPr>
          <w:bCs/>
          <w:lang w:val="lt-LT"/>
        </w:rPr>
        <w:t xml:space="preserve"> </w:t>
      </w:r>
      <w:bookmarkStart w:id="0" w:name="_GoBack"/>
      <w:r w:rsidR="0095204F" w:rsidRPr="004B1738">
        <w:rPr>
          <w:bCs/>
          <w:lang w:val="lt-LT"/>
        </w:rPr>
        <w:t xml:space="preserve">Vandens </w:t>
      </w:r>
      <w:proofErr w:type="spellStart"/>
      <w:r w:rsidR="0095204F" w:rsidRPr="004B1738">
        <w:rPr>
          <w:bCs/>
          <w:lang w:val="lt-LT"/>
        </w:rPr>
        <w:t>joninė</w:t>
      </w:r>
      <w:proofErr w:type="spellEnd"/>
      <w:r w:rsidR="0095204F" w:rsidRPr="004B1738">
        <w:rPr>
          <w:bCs/>
          <w:lang w:val="lt-LT"/>
        </w:rPr>
        <w:t xml:space="preserve"> sandauga ir pH</w:t>
      </w:r>
      <w:bookmarkEnd w:id="0"/>
      <w:r w:rsidR="0095204F" w:rsidRPr="004B1738">
        <w:rPr>
          <w:bCs/>
          <w:lang w:val="lt-LT"/>
        </w:rPr>
        <w:t>.</w:t>
      </w:r>
    </w:p>
    <w:p w14:paraId="4D359F7E" w14:textId="1D348BCD" w:rsidR="0095204F" w:rsidRPr="004A4454" w:rsidRDefault="008B0A6C" w:rsidP="0095204F">
      <w:pPr>
        <w:spacing w:line="360" w:lineRule="auto"/>
        <w:ind w:firstLine="851"/>
        <w:jc w:val="both"/>
        <w:rPr>
          <w:bCs/>
          <w:lang w:val="lt-LT"/>
        </w:rPr>
      </w:pPr>
      <w:r w:rsidRPr="004A4454">
        <w:rPr>
          <w:b/>
          <w:lang w:val="lt-LT"/>
        </w:rPr>
        <w:t>Dalykas</w:t>
      </w:r>
      <w:r w:rsidR="0095204F" w:rsidRPr="0095204F">
        <w:rPr>
          <w:bCs/>
          <w:lang w:val="lt-LT"/>
        </w:rPr>
        <w:t xml:space="preserve"> </w:t>
      </w:r>
      <w:r w:rsidR="0095204F" w:rsidRPr="004A4454">
        <w:rPr>
          <w:bCs/>
          <w:lang w:val="lt-LT"/>
        </w:rPr>
        <w:t>Chemija</w:t>
      </w:r>
    </w:p>
    <w:p w14:paraId="4E3A0FA4" w14:textId="26B6AC95" w:rsidR="008B0A6C" w:rsidRPr="0095204F" w:rsidRDefault="008B0A6C" w:rsidP="002859D1">
      <w:pPr>
        <w:spacing w:line="360" w:lineRule="auto"/>
        <w:ind w:firstLine="851"/>
        <w:jc w:val="both"/>
        <w:rPr>
          <w:lang w:val="lt-LT"/>
        </w:rPr>
      </w:pPr>
      <w:r w:rsidRPr="004A4454">
        <w:rPr>
          <w:b/>
          <w:lang w:val="lt-LT"/>
        </w:rPr>
        <w:t>Klasė</w:t>
      </w:r>
      <w:r w:rsidR="0095204F">
        <w:rPr>
          <w:b/>
          <w:lang w:val="lt-LT"/>
        </w:rPr>
        <w:t xml:space="preserve"> </w:t>
      </w:r>
      <w:r w:rsidR="0095204F">
        <w:rPr>
          <w:lang w:val="lt-LT"/>
        </w:rPr>
        <w:t>IV gimnazijos</w:t>
      </w:r>
    </w:p>
    <w:p w14:paraId="02C5356E" w14:textId="77777777" w:rsidR="008B0A6C" w:rsidRPr="004A4454" w:rsidRDefault="008B0A6C" w:rsidP="002859D1">
      <w:pPr>
        <w:spacing w:line="360" w:lineRule="auto"/>
        <w:ind w:firstLine="851"/>
        <w:jc w:val="both"/>
        <w:rPr>
          <w:b/>
          <w:lang w:val="lt-LT"/>
        </w:rPr>
      </w:pPr>
      <w:r w:rsidRPr="004A4454">
        <w:rPr>
          <w:b/>
          <w:lang w:val="lt-LT"/>
        </w:rPr>
        <w:t>Pasiekimų sritis</w:t>
      </w:r>
    </w:p>
    <w:p w14:paraId="0B6A18BC" w14:textId="6EA866DF" w:rsidR="00B53B1C" w:rsidRPr="004A4454" w:rsidRDefault="00B53B1C" w:rsidP="002859D1">
      <w:pPr>
        <w:spacing w:line="360" w:lineRule="auto"/>
        <w:ind w:firstLine="851"/>
        <w:jc w:val="both"/>
        <w:rPr>
          <w:bCs/>
          <w:lang w:val="lt-LT"/>
        </w:rPr>
      </w:pPr>
      <w:r w:rsidRPr="004A4454">
        <w:rPr>
          <w:lang w:val="lt-LT"/>
        </w:rPr>
        <w:t>Gamtos mokslų prigimties ir raidos pažinimas (A),</w:t>
      </w:r>
    </w:p>
    <w:p w14:paraId="541B424B" w14:textId="4B7610AA" w:rsidR="00606BF7" w:rsidRPr="004A4454" w:rsidRDefault="00606BF7" w:rsidP="002859D1">
      <w:pPr>
        <w:spacing w:line="360" w:lineRule="auto"/>
        <w:ind w:firstLine="851"/>
        <w:jc w:val="both"/>
        <w:rPr>
          <w:bCs/>
          <w:lang w:val="lt-LT"/>
        </w:rPr>
      </w:pPr>
      <w:r w:rsidRPr="004A4454">
        <w:rPr>
          <w:bCs/>
          <w:lang w:val="lt-LT"/>
        </w:rPr>
        <w:t>Gamtamokslinis komunikavimas (B)</w:t>
      </w:r>
      <w:r w:rsidR="00137257" w:rsidRPr="004A4454">
        <w:rPr>
          <w:bCs/>
          <w:lang w:val="lt-LT"/>
        </w:rPr>
        <w:t>,</w:t>
      </w:r>
    </w:p>
    <w:p w14:paraId="4DD75530" w14:textId="6B6EF18C" w:rsidR="00A74909" w:rsidRPr="004A4454" w:rsidRDefault="00A74909" w:rsidP="002859D1">
      <w:pPr>
        <w:spacing w:line="360" w:lineRule="auto"/>
        <w:ind w:firstLine="851"/>
        <w:jc w:val="both"/>
        <w:rPr>
          <w:bCs/>
          <w:lang w:val="lt-LT"/>
        </w:rPr>
      </w:pPr>
      <w:r w:rsidRPr="004A4454">
        <w:rPr>
          <w:bCs/>
          <w:lang w:val="lt-LT"/>
        </w:rPr>
        <w:t>Gamtos objektų ir reiškinių pažinimas (D),</w:t>
      </w:r>
    </w:p>
    <w:p w14:paraId="75116F00" w14:textId="38DC5A19" w:rsidR="0095204F" w:rsidRPr="004A4454" w:rsidRDefault="008B0A6C" w:rsidP="0095204F">
      <w:pPr>
        <w:spacing w:line="360" w:lineRule="auto"/>
        <w:ind w:firstLine="851"/>
        <w:jc w:val="both"/>
        <w:rPr>
          <w:rFonts w:eastAsiaTheme="minorHAnsi"/>
          <w:color w:val="000000"/>
          <w:lang w:val="lt-LT" w:eastAsia="en-US"/>
        </w:rPr>
      </w:pPr>
      <w:r w:rsidRPr="004A4454">
        <w:rPr>
          <w:b/>
          <w:lang w:val="lt-LT"/>
        </w:rPr>
        <w:t>Mokymo(</w:t>
      </w:r>
      <w:proofErr w:type="spellStart"/>
      <w:r w:rsidRPr="004A4454">
        <w:rPr>
          <w:b/>
          <w:lang w:val="lt-LT"/>
        </w:rPr>
        <w:t>si</w:t>
      </w:r>
      <w:proofErr w:type="spellEnd"/>
      <w:r w:rsidRPr="004A4454">
        <w:rPr>
          <w:b/>
          <w:lang w:val="lt-LT"/>
        </w:rPr>
        <w:t>) turinio tema</w:t>
      </w:r>
      <w:r w:rsidR="0095204F" w:rsidRPr="0095204F">
        <w:rPr>
          <w:rFonts w:eastAsiaTheme="minorHAnsi"/>
          <w:color w:val="000000"/>
          <w:lang w:val="lt-LT" w:eastAsia="en-US"/>
        </w:rPr>
        <w:t xml:space="preserve"> </w:t>
      </w:r>
      <w:r w:rsidR="0095204F" w:rsidRPr="004A4454">
        <w:rPr>
          <w:rFonts w:eastAsiaTheme="minorHAnsi"/>
          <w:color w:val="000000"/>
          <w:lang w:val="lt-LT" w:eastAsia="en-US"/>
        </w:rPr>
        <w:t xml:space="preserve">Vandens </w:t>
      </w:r>
      <w:proofErr w:type="spellStart"/>
      <w:r w:rsidR="0095204F" w:rsidRPr="004A4454">
        <w:rPr>
          <w:rFonts w:eastAsiaTheme="minorHAnsi"/>
          <w:color w:val="000000"/>
          <w:lang w:val="lt-LT" w:eastAsia="en-US"/>
        </w:rPr>
        <w:t>joninė</w:t>
      </w:r>
      <w:proofErr w:type="spellEnd"/>
      <w:r w:rsidR="0095204F" w:rsidRPr="004A4454">
        <w:rPr>
          <w:rFonts w:eastAsiaTheme="minorHAnsi"/>
          <w:color w:val="000000"/>
          <w:lang w:val="lt-LT" w:eastAsia="en-US"/>
        </w:rPr>
        <w:t xml:space="preserve"> sandauga, pH.</w:t>
      </w:r>
    </w:p>
    <w:p w14:paraId="368F87B4" w14:textId="77777777" w:rsidR="0095204F" w:rsidRPr="004A4454" w:rsidRDefault="008B0A6C" w:rsidP="0095204F">
      <w:pPr>
        <w:spacing w:line="360" w:lineRule="auto"/>
        <w:ind w:firstLine="851"/>
        <w:rPr>
          <w:rFonts w:eastAsiaTheme="minorHAnsi"/>
          <w:color w:val="000000"/>
          <w:lang w:val="lt-LT" w:eastAsia="en-US"/>
        </w:rPr>
      </w:pPr>
      <w:r w:rsidRPr="004A4454">
        <w:rPr>
          <w:b/>
          <w:bCs/>
          <w:lang w:val="lt-LT"/>
        </w:rPr>
        <w:t xml:space="preserve">Ilgalaikio plano dalis </w:t>
      </w:r>
      <w:proofErr w:type="spellStart"/>
      <w:r w:rsidR="0095204F" w:rsidRPr="004A4454">
        <w:rPr>
          <w:rFonts w:eastAsiaTheme="minorHAnsi"/>
          <w:color w:val="000000"/>
          <w:lang w:val="lt-LT" w:eastAsia="en-US"/>
        </w:rPr>
        <w:t>Elektrolitinė</w:t>
      </w:r>
      <w:proofErr w:type="spellEnd"/>
      <w:r w:rsidR="0095204F" w:rsidRPr="004A4454">
        <w:rPr>
          <w:rFonts w:eastAsiaTheme="minorHAnsi"/>
          <w:color w:val="000000"/>
          <w:lang w:val="lt-LT" w:eastAsia="en-US"/>
        </w:rPr>
        <w:t xml:space="preserve"> disociacija ir jonizacija</w:t>
      </w:r>
    </w:p>
    <w:p w14:paraId="676315F9" w14:textId="4AE1A452" w:rsidR="008B0A6C" w:rsidRPr="0095204F" w:rsidRDefault="008B0A6C" w:rsidP="002859D1">
      <w:pPr>
        <w:spacing w:line="360" w:lineRule="auto"/>
        <w:ind w:firstLine="851"/>
        <w:rPr>
          <w:bCs/>
          <w:highlight w:val="yellow"/>
          <w:lang w:val="lt-LT"/>
        </w:rPr>
      </w:pPr>
      <w:r w:rsidRPr="004A4454">
        <w:rPr>
          <w:b/>
          <w:bCs/>
          <w:lang w:val="lt-LT"/>
        </w:rPr>
        <w:t>Valandų skaičius nurodytas ilgalaikiame plane</w:t>
      </w:r>
      <w:r w:rsidR="0095204F">
        <w:rPr>
          <w:b/>
          <w:bCs/>
          <w:lang w:val="lt-LT"/>
        </w:rPr>
        <w:t xml:space="preserve"> </w:t>
      </w:r>
      <w:r w:rsidR="0095204F">
        <w:rPr>
          <w:bCs/>
          <w:lang w:val="lt-LT"/>
        </w:rPr>
        <w:t>1</w:t>
      </w:r>
    </w:p>
    <w:p w14:paraId="7168FFC6" w14:textId="77777777" w:rsidR="008B0A6C" w:rsidRPr="004A4454" w:rsidRDefault="008B0A6C" w:rsidP="002859D1">
      <w:pPr>
        <w:spacing w:line="360" w:lineRule="auto"/>
        <w:ind w:firstLine="851"/>
        <w:jc w:val="both"/>
        <w:rPr>
          <w:b/>
          <w:bCs/>
          <w:lang w:val="lt-LT"/>
        </w:rPr>
      </w:pPr>
      <w:r w:rsidRPr="004A4454">
        <w:rPr>
          <w:b/>
          <w:bCs/>
          <w:lang w:val="lt-LT"/>
        </w:rPr>
        <w:t>Mokymosi uždaviniai (pamatuojami) ir vertinimo kriterijai</w:t>
      </w:r>
    </w:p>
    <w:p w14:paraId="043D0DCB" w14:textId="7ED3BFB6" w:rsidR="00864CA2" w:rsidRPr="004A4454" w:rsidRDefault="003905F8" w:rsidP="0095204F">
      <w:pPr>
        <w:numPr>
          <w:ilvl w:val="1"/>
          <w:numId w:val="30"/>
        </w:numPr>
        <w:tabs>
          <w:tab w:val="clear" w:pos="1440"/>
          <w:tab w:val="num" w:pos="1134"/>
        </w:tabs>
        <w:spacing w:line="360" w:lineRule="auto"/>
        <w:ind w:left="0" w:firstLine="851"/>
        <w:jc w:val="both"/>
        <w:textAlignment w:val="center"/>
        <w:rPr>
          <w:lang w:val="lt-LT"/>
        </w:rPr>
      </w:pPr>
      <w:r w:rsidRPr="004A4454">
        <w:rPr>
          <w:lang w:val="lt-LT"/>
        </w:rPr>
        <w:t>Nurodo terpės jonus ir paaiškina, kaip nuo jų koncentracijų santykio priklauso tirpalo terpė ir pH.</w:t>
      </w:r>
    </w:p>
    <w:p w14:paraId="04BC8218" w14:textId="2A253A89" w:rsidR="00D04C4B" w:rsidRPr="004A4454" w:rsidRDefault="00A74909" w:rsidP="0095204F">
      <w:pPr>
        <w:numPr>
          <w:ilvl w:val="1"/>
          <w:numId w:val="30"/>
        </w:numPr>
        <w:tabs>
          <w:tab w:val="clear" w:pos="1440"/>
          <w:tab w:val="num" w:pos="1134"/>
        </w:tabs>
        <w:spacing w:line="360" w:lineRule="auto"/>
        <w:ind w:left="0" w:firstLine="851"/>
        <w:jc w:val="both"/>
        <w:textAlignment w:val="center"/>
        <w:rPr>
          <w:lang w:val="lt-LT"/>
        </w:rPr>
      </w:pPr>
      <w:r w:rsidRPr="004A4454">
        <w:rPr>
          <w:lang w:val="lt-LT"/>
        </w:rPr>
        <w:t>Apibrėžia, kas</w:t>
      </w:r>
      <w:r w:rsidR="00177568" w:rsidRPr="004A4454">
        <w:rPr>
          <w:lang w:val="lt-LT"/>
        </w:rPr>
        <w:t xml:space="preserve"> yra</w:t>
      </w:r>
      <w:r w:rsidRPr="004A4454">
        <w:rPr>
          <w:lang w:val="lt-LT"/>
        </w:rPr>
        <w:t xml:space="preserve"> </w:t>
      </w:r>
      <w:r w:rsidR="003905F8" w:rsidRPr="004A4454">
        <w:rPr>
          <w:rFonts w:ascii="TimesNewRomanPSMT" w:hAnsi="TimesNewRomanPSMT"/>
          <w:lang w:val="lt-LT"/>
        </w:rPr>
        <w:t xml:space="preserve">vandens </w:t>
      </w:r>
      <w:proofErr w:type="spellStart"/>
      <w:r w:rsidR="003905F8" w:rsidRPr="004A4454">
        <w:rPr>
          <w:rFonts w:ascii="TimesNewRomanPSMT" w:hAnsi="TimesNewRomanPSMT"/>
          <w:lang w:val="lt-LT"/>
        </w:rPr>
        <w:t>joninė</w:t>
      </w:r>
      <w:proofErr w:type="spellEnd"/>
      <w:r w:rsidR="003905F8" w:rsidRPr="004A4454">
        <w:rPr>
          <w:rFonts w:ascii="TimesNewRomanPSMT" w:hAnsi="TimesNewRomanPSMT"/>
          <w:lang w:val="lt-LT"/>
        </w:rPr>
        <w:t xml:space="preserve"> sandauga ir kokia jos skaičiavimo formulė.</w:t>
      </w:r>
    </w:p>
    <w:p w14:paraId="04677E34" w14:textId="2138A4C1" w:rsidR="00D04C4B" w:rsidRPr="004A4454" w:rsidRDefault="003905F8" w:rsidP="0095204F">
      <w:pPr>
        <w:numPr>
          <w:ilvl w:val="1"/>
          <w:numId w:val="30"/>
        </w:numPr>
        <w:tabs>
          <w:tab w:val="clear" w:pos="1440"/>
          <w:tab w:val="num" w:pos="1134"/>
        </w:tabs>
        <w:spacing w:line="360" w:lineRule="auto"/>
        <w:ind w:left="0" w:firstLine="851"/>
        <w:jc w:val="both"/>
        <w:textAlignment w:val="center"/>
        <w:rPr>
          <w:lang w:val="lt-LT"/>
        </w:rPr>
      </w:pPr>
      <w:r w:rsidRPr="004A4454">
        <w:rPr>
          <w:rFonts w:ascii="TimesNewRomanPSMT" w:hAnsi="TimesNewRomanPSMT"/>
          <w:lang w:val="lt-LT"/>
        </w:rPr>
        <w:t xml:space="preserve">Nurodo, kad </w:t>
      </w:r>
      <w:r w:rsidR="00E0130A" w:rsidRPr="004A4454">
        <w:rPr>
          <w:rFonts w:ascii="TimesNewRomanPSMT" w:hAnsi="TimesNewRomanPSMT"/>
          <w:lang w:val="lt-LT"/>
        </w:rPr>
        <w:t xml:space="preserve">vandens </w:t>
      </w:r>
      <w:proofErr w:type="spellStart"/>
      <w:r w:rsidR="00E0130A" w:rsidRPr="004A4454">
        <w:rPr>
          <w:rFonts w:ascii="TimesNewRomanPSMT" w:hAnsi="TimesNewRomanPSMT"/>
          <w:lang w:val="lt-LT"/>
        </w:rPr>
        <w:t>joninės</w:t>
      </w:r>
      <w:proofErr w:type="spellEnd"/>
      <w:r w:rsidR="00E0130A" w:rsidRPr="004A4454">
        <w:rPr>
          <w:rFonts w:ascii="TimesNewRomanPSMT" w:hAnsi="TimesNewRomanPSMT"/>
          <w:lang w:val="lt-LT"/>
        </w:rPr>
        <w:t xml:space="preserve"> sandaugos vertė ir terpės jonų koncentracijų santykis </w:t>
      </w:r>
      <w:r w:rsidRPr="004A4454">
        <w:rPr>
          <w:rFonts w:ascii="TimesNewRomanPSMT" w:hAnsi="TimesNewRomanPSMT"/>
          <w:lang w:val="lt-LT"/>
        </w:rPr>
        <w:t>priklauso nuo temperatūros.</w:t>
      </w:r>
    </w:p>
    <w:p w14:paraId="6463B194" w14:textId="1161383B" w:rsidR="008B0A6C" w:rsidRPr="004A4454" w:rsidRDefault="008B0A6C" w:rsidP="002859D1">
      <w:pPr>
        <w:spacing w:line="360" w:lineRule="auto"/>
        <w:ind w:left="851"/>
        <w:jc w:val="both"/>
        <w:textAlignment w:val="center"/>
        <w:rPr>
          <w:b/>
          <w:bCs/>
          <w:lang w:val="lt-LT"/>
        </w:rPr>
      </w:pPr>
      <w:r w:rsidRPr="004A4454">
        <w:rPr>
          <w:b/>
          <w:bCs/>
          <w:lang w:val="lt-LT"/>
        </w:rPr>
        <w:t>Galimi mokymo(</w:t>
      </w:r>
      <w:proofErr w:type="spellStart"/>
      <w:r w:rsidRPr="004A4454">
        <w:rPr>
          <w:b/>
          <w:bCs/>
          <w:lang w:val="lt-LT"/>
        </w:rPr>
        <w:t>si</w:t>
      </w:r>
      <w:proofErr w:type="spellEnd"/>
      <w:r w:rsidRPr="004A4454">
        <w:rPr>
          <w:b/>
          <w:bCs/>
          <w:lang w:val="lt-LT"/>
        </w:rPr>
        <w:t xml:space="preserve">) metodai, siūloma veikla </w:t>
      </w:r>
    </w:p>
    <w:p w14:paraId="5F91F21C" w14:textId="77777777" w:rsidR="004039F4" w:rsidRPr="004A4454" w:rsidRDefault="00E0130A" w:rsidP="002859D1">
      <w:pPr>
        <w:tabs>
          <w:tab w:val="left" w:pos="851"/>
        </w:tabs>
        <w:spacing w:line="360" w:lineRule="auto"/>
        <w:ind w:firstLine="851"/>
        <w:jc w:val="both"/>
        <w:rPr>
          <w:lang w:val="lt-LT"/>
        </w:rPr>
      </w:pPr>
      <w:r w:rsidRPr="004A4454">
        <w:rPr>
          <w:lang w:val="lt-LT"/>
        </w:rPr>
        <w:t xml:space="preserve">Prisiminti su mokiniais dažniausiais naudojamų indikatorių (lakmuso, </w:t>
      </w:r>
      <w:proofErr w:type="spellStart"/>
      <w:r w:rsidRPr="004A4454">
        <w:rPr>
          <w:lang w:val="lt-LT"/>
        </w:rPr>
        <w:t>metiloranžinio</w:t>
      </w:r>
      <w:proofErr w:type="spellEnd"/>
      <w:r w:rsidRPr="004A4454">
        <w:rPr>
          <w:lang w:val="lt-LT"/>
        </w:rPr>
        <w:t xml:space="preserve">, </w:t>
      </w:r>
      <w:proofErr w:type="spellStart"/>
      <w:r w:rsidRPr="004A4454">
        <w:rPr>
          <w:lang w:val="lt-LT"/>
        </w:rPr>
        <w:t>fenolftaleino</w:t>
      </w:r>
      <w:proofErr w:type="spellEnd"/>
      <w:r w:rsidRPr="004A4454">
        <w:rPr>
          <w:lang w:val="lt-LT"/>
        </w:rPr>
        <w:t xml:space="preserve">, universalaus) spalvas. Praktiškai </w:t>
      </w:r>
      <w:r w:rsidR="004039F4" w:rsidRPr="004A4454">
        <w:rPr>
          <w:lang w:val="lt-LT"/>
        </w:rPr>
        <w:t xml:space="preserve">pademonstruoti indikatorių spalvos pokytį skirtingos terpės tirpaluose. </w:t>
      </w:r>
    </w:p>
    <w:p w14:paraId="346CA7E7" w14:textId="54DE811F" w:rsidR="007E5B4F" w:rsidRPr="004A4454" w:rsidRDefault="004039F4" w:rsidP="002859D1">
      <w:pPr>
        <w:tabs>
          <w:tab w:val="left" w:pos="851"/>
        </w:tabs>
        <w:spacing w:line="360" w:lineRule="auto"/>
        <w:ind w:firstLine="851"/>
        <w:jc w:val="both"/>
        <w:rPr>
          <w:lang w:val="lt-LT"/>
        </w:rPr>
      </w:pPr>
      <w:r w:rsidRPr="004A4454">
        <w:rPr>
          <w:lang w:val="lt-LT"/>
        </w:rPr>
        <w:t xml:space="preserve">Jei kabinete yra </w:t>
      </w:r>
      <w:r w:rsidR="00E0130A" w:rsidRPr="004A4454">
        <w:rPr>
          <w:lang w:val="lt-LT"/>
        </w:rPr>
        <w:t>pH</w:t>
      </w:r>
      <w:r w:rsidRPr="004A4454">
        <w:rPr>
          <w:lang w:val="lt-LT"/>
        </w:rPr>
        <w:t xml:space="preserve"> daviklis – pademonstruoti, kaip pH vertė kinta kambario temperatūros ir karštame distiliuotame vandenyje.</w:t>
      </w:r>
    </w:p>
    <w:p w14:paraId="3024E3E5" w14:textId="77777777" w:rsidR="004039F4" w:rsidRPr="004A4454" w:rsidRDefault="004039F4" w:rsidP="002859D1">
      <w:pPr>
        <w:spacing w:line="360" w:lineRule="auto"/>
        <w:rPr>
          <w:rFonts w:eastAsiaTheme="minorHAnsi"/>
          <w:b/>
          <w:bCs/>
          <w:lang w:val="lt-LT" w:eastAsia="en-US"/>
        </w:rPr>
      </w:pPr>
      <w:r w:rsidRPr="004A4454">
        <w:rPr>
          <w:b/>
          <w:bCs/>
          <w:lang w:val="lt-LT"/>
        </w:rPr>
        <w:br w:type="page"/>
      </w:r>
    </w:p>
    <w:p w14:paraId="7B3BC1F4" w14:textId="770C5BA6" w:rsidR="008B0A6C" w:rsidRPr="004A4454" w:rsidRDefault="008B0A6C" w:rsidP="002859D1">
      <w:pPr>
        <w:pStyle w:val="CommentText"/>
        <w:spacing w:after="0" w:line="360" w:lineRule="auto"/>
        <w:ind w:firstLine="851"/>
        <w:jc w:val="both"/>
        <w:rPr>
          <w:rFonts w:ascii="Times New Roman" w:hAnsi="Times New Roman" w:cs="Times New Roman"/>
          <w:b/>
          <w:bCs/>
          <w:sz w:val="24"/>
          <w:szCs w:val="24"/>
        </w:rPr>
      </w:pPr>
      <w:r w:rsidRPr="004A4454">
        <w:rPr>
          <w:rFonts w:ascii="Times New Roman" w:hAnsi="Times New Roman" w:cs="Times New Roman"/>
          <w:b/>
          <w:bCs/>
          <w:sz w:val="24"/>
          <w:szCs w:val="24"/>
        </w:rPr>
        <w:lastRenderedPageBreak/>
        <w:t>Mokymui(</w:t>
      </w:r>
      <w:proofErr w:type="spellStart"/>
      <w:r w:rsidRPr="004A4454">
        <w:rPr>
          <w:rFonts w:ascii="Times New Roman" w:hAnsi="Times New Roman" w:cs="Times New Roman"/>
          <w:b/>
          <w:bCs/>
          <w:sz w:val="24"/>
          <w:szCs w:val="24"/>
        </w:rPr>
        <w:t>si</w:t>
      </w:r>
      <w:proofErr w:type="spellEnd"/>
      <w:r w:rsidRPr="004A4454">
        <w:rPr>
          <w:rFonts w:ascii="Times New Roman" w:hAnsi="Times New Roman" w:cs="Times New Roman"/>
          <w:b/>
          <w:bCs/>
          <w:sz w:val="24"/>
          <w:szCs w:val="24"/>
        </w:rPr>
        <w:t>) skirtas turinys, pateikiamas tekstu, vaizdu, su nuorodomis ir pan.</w:t>
      </w:r>
    </w:p>
    <w:p w14:paraId="4E22DC3B" w14:textId="620BB341" w:rsidR="00916CB8" w:rsidRPr="004A4454" w:rsidRDefault="004039F4" w:rsidP="002859D1">
      <w:pPr>
        <w:spacing w:line="360" w:lineRule="auto"/>
        <w:jc w:val="center"/>
        <w:rPr>
          <w:lang w:val="lt-LT"/>
        </w:rPr>
      </w:pPr>
      <w:r w:rsidRPr="004A4454">
        <w:rPr>
          <w:b/>
          <w:bCs/>
          <w:lang w:val="lt-LT"/>
        </w:rPr>
        <w:t>Tirpalų terpės ir pH</w:t>
      </w:r>
    </w:p>
    <w:p w14:paraId="2B0E63F2" w14:textId="51CA765B" w:rsidR="00EE10FB" w:rsidRPr="004A4454" w:rsidRDefault="002F4990"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Išskiriamos trys tirpalų terpės: rūgštinė, šarminė ir neutrali.</w:t>
      </w:r>
    </w:p>
    <w:p w14:paraId="5F2B6469" w14:textId="32B3B17A" w:rsidR="002F4990" w:rsidRPr="004A4454" w:rsidRDefault="002F4990"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Yra du terpės jonai, kurių koncentracijų santykis nulemia tirpalo terpę: </w:t>
      </w:r>
      <w:r w:rsidR="0069087B" w:rsidRPr="004A4454">
        <w:rPr>
          <w:rFonts w:eastAsiaTheme="minorHAnsi"/>
          <w:color w:val="000000"/>
          <w:lang w:val="lt-LT" w:eastAsia="en-US"/>
        </w:rPr>
        <w:t xml:space="preserve">vandenilio jonas </w:t>
      </w:r>
      <w:r w:rsidRPr="004A4454">
        <w:rPr>
          <w:rFonts w:eastAsiaTheme="minorHAnsi"/>
          <w:color w:val="000000"/>
          <w:lang w:val="lt-LT" w:eastAsia="en-US"/>
        </w:rPr>
        <w:t>H</w:t>
      </w:r>
      <w:r w:rsidRPr="004A4454">
        <w:rPr>
          <w:rFonts w:eastAsiaTheme="minorHAnsi"/>
          <w:color w:val="000000"/>
          <w:vertAlign w:val="superscript"/>
          <w:lang w:val="lt-LT" w:eastAsia="en-US"/>
        </w:rPr>
        <w:t>+</w:t>
      </w:r>
      <w:r w:rsidRPr="004A4454">
        <w:rPr>
          <w:rFonts w:eastAsiaTheme="minorHAnsi"/>
          <w:color w:val="000000"/>
          <w:lang w:val="lt-LT" w:eastAsia="en-US"/>
        </w:rPr>
        <w:t xml:space="preserve"> ir </w:t>
      </w:r>
      <w:r w:rsidR="0069087B" w:rsidRPr="004A4454">
        <w:rPr>
          <w:rFonts w:eastAsiaTheme="minorHAnsi"/>
          <w:color w:val="000000"/>
          <w:lang w:val="lt-LT" w:eastAsia="en-US"/>
        </w:rPr>
        <w:t xml:space="preserve">hidroksido jonas </w:t>
      </w:r>
      <w:r w:rsidRPr="004A4454">
        <w:rPr>
          <w:rFonts w:eastAsiaTheme="minorHAnsi"/>
          <w:color w:val="000000"/>
          <w:lang w:val="lt-LT" w:eastAsia="en-US"/>
        </w:rPr>
        <w:t>OH</w:t>
      </w:r>
      <w:r w:rsidRPr="004A4454">
        <w:rPr>
          <w:rFonts w:eastAsiaTheme="minorHAnsi"/>
          <w:color w:val="000000"/>
          <w:vertAlign w:val="superscript"/>
          <w:lang w:val="lt-LT" w:eastAsia="en-US"/>
        </w:rPr>
        <w:t>–</w:t>
      </w:r>
      <w:r w:rsidRPr="004A4454">
        <w:rPr>
          <w:rFonts w:eastAsiaTheme="minorHAnsi"/>
          <w:color w:val="000000"/>
          <w:lang w:val="lt-LT" w:eastAsia="en-US"/>
        </w:rPr>
        <w:t>. Jeigu tirpale yra didesnė c(H</w:t>
      </w:r>
      <w:r w:rsidRPr="004A4454">
        <w:rPr>
          <w:rFonts w:eastAsiaTheme="minorHAnsi"/>
          <w:color w:val="000000"/>
          <w:vertAlign w:val="superscript"/>
          <w:lang w:val="lt-LT" w:eastAsia="en-US"/>
        </w:rPr>
        <w:t>+</w:t>
      </w:r>
      <w:r w:rsidRPr="004A4454">
        <w:rPr>
          <w:rFonts w:eastAsiaTheme="minorHAnsi"/>
          <w:color w:val="000000"/>
          <w:lang w:val="lt-LT" w:eastAsia="en-US"/>
        </w:rPr>
        <w:t>), tirpalo terpė yra rūgštinė; jeigu didesnė c(OH</w:t>
      </w:r>
      <w:r w:rsidRPr="004A4454">
        <w:rPr>
          <w:rFonts w:eastAsiaTheme="minorHAnsi"/>
          <w:color w:val="000000"/>
          <w:vertAlign w:val="superscript"/>
          <w:lang w:val="lt-LT" w:eastAsia="en-US"/>
        </w:rPr>
        <w:t>–</w:t>
      </w:r>
      <w:r w:rsidRPr="004A4454">
        <w:rPr>
          <w:rFonts w:eastAsiaTheme="minorHAnsi"/>
          <w:color w:val="000000"/>
          <w:lang w:val="lt-LT" w:eastAsia="en-US"/>
        </w:rPr>
        <w:t>) – terpė šarminė. Jeigu terpės jonų koncentracijos lygios – terpė neutrali.</w:t>
      </w:r>
    </w:p>
    <w:p w14:paraId="58B218F9" w14:textId="427709D5" w:rsidR="002F4990" w:rsidRPr="004A4454" w:rsidRDefault="002F4990"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Tirpalų terpė </w:t>
      </w:r>
      <w:r w:rsidR="005644DF" w:rsidRPr="004A4454">
        <w:rPr>
          <w:rFonts w:eastAsiaTheme="minorHAnsi"/>
          <w:color w:val="000000"/>
          <w:lang w:val="lt-LT" w:eastAsia="en-US"/>
        </w:rPr>
        <w:t>siejasi</w:t>
      </w:r>
      <w:r w:rsidRPr="004A4454">
        <w:rPr>
          <w:rFonts w:eastAsiaTheme="minorHAnsi"/>
          <w:color w:val="000000"/>
          <w:lang w:val="lt-LT" w:eastAsia="en-US"/>
        </w:rPr>
        <w:t xml:space="preserve"> su pH skale:</w:t>
      </w:r>
    </w:p>
    <w:p w14:paraId="3D0D94B9" w14:textId="0D327694" w:rsidR="002F4990" w:rsidRPr="004A4454" w:rsidRDefault="00586CD9"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noProof/>
          <w:color w:val="000000"/>
          <w:lang w:val="lt-LT" w:eastAsia="en-US"/>
        </w:rPr>
        <w:drawing>
          <wp:inline distT="0" distB="0" distL="0" distR="0" wp14:anchorId="4F844518" wp14:editId="21CFC124">
            <wp:extent cx="5092607" cy="239307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3779" cy="2426516"/>
                    </a:xfrm>
                    <a:prstGeom prst="rect">
                      <a:avLst/>
                    </a:prstGeom>
                  </pic:spPr>
                </pic:pic>
              </a:graphicData>
            </a:graphic>
          </wp:inline>
        </w:drawing>
      </w:r>
    </w:p>
    <w:p w14:paraId="63FBCF93" w14:textId="590ECFE2" w:rsidR="00C06E28" w:rsidRPr="004A4454" w:rsidRDefault="00C06E2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Tirpalų terpę galima nustatyti indikatoriais, kurie keičia savo spalvą skirtingos terpės tirpaluose.</w:t>
      </w:r>
    </w:p>
    <w:p w14:paraId="2849F056" w14:textId="141C9DF0" w:rsidR="00C06E28" w:rsidRPr="004A4454" w:rsidRDefault="00A1597F"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r w:rsidRPr="004A4454">
        <w:rPr>
          <w:rFonts w:eastAsiaTheme="minorHAnsi"/>
          <w:noProof/>
          <w:color w:val="000000"/>
          <w:lang w:val="lt-LT" w:eastAsia="en-US"/>
        </w:rPr>
        <w:drawing>
          <wp:inline distT="0" distB="0" distL="0" distR="0" wp14:anchorId="3EC46F85" wp14:editId="791ACC4D">
            <wp:extent cx="6120130" cy="836295"/>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36295"/>
                    </a:xfrm>
                    <a:prstGeom prst="rect">
                      <a:avLst/>
                    </a:prstGeom>
                  </pic:spPr>
                </pic:pic>
              </a:graphicData>
            </a:graphic>
          </wp:inline>
        </w:drawing>
      </w:r>
    </w:p>
    <w:p w14:paraId="28E3AC52" w14:textId="6E337252" w:rsidR="00A1597F" w:rsidRPr="004A4454" w:rsidRDefault="00A1597F"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Universalaus indikatoriaus </w:t>
      </w:r>
      <w:r w:rsidR="00DF171D" w:rsidRPr="004A4454">
        <w:rPr>
          <w:rFonts w:eastAsiaTheme="minorHAnsi"/>
          <w:color w:val="000000"/>
          <w:lang w:val="lt-LT" w:eastAsia="en-US"/>
        </w:rPr>
        <w:t>spalvų paletė leidžia apytiksliai nustatyti tirpalo pH vertę.</w:t>
      </w:r>
    </w:p>
    <w:p w14:paraId="46B5B617" w14:textId="01BB519B" w:rsidR="00DF171D" w:rsidRPr="004A4454" w:rsidRDefault="00DF171D"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noProof/>
          <w:color w:val="000000"/>
          <w:lang w:val="lt-LT" w:eastAsia="en-US"/>
        </w:rPr>
        <w:drawing>
          <wp:inline distT="0" distB="0" distL="0" distR="0" wp14:anchorId="0A3647E8" wp14:editId="471FE18F">
            <wp:extent cx="2071931" cy="160854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2125232" cy="1649924"/>
                    </a:xfrm>
                    <a:prstGeom prst="rect">
                      <a:avLst/>
                    </a:prstGeom>
                  </pic:spPr>
                </pic:pic>
              </a:graphicData>
            </a:graphic>
          </wp:inline>
        </w:drawing>
      </w:r>
    </w:p>
    <w:p w14:paraId="6D4ECE5B" w14:textId="0F9B26CF" w:rsidR="00586CD9" w:rsidRPr="004A4454" w:rsidRDefault="007925EA"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b/>
          <w:bCs/>
          <w:color w:val="000000"/>
          <w:lang w:val="lt-LT" w:eastAsia="en-US"/>
        </w:rPr>
        <w:t>pH yra vandenilio jonų</w:t>
      </w:r>
      <w:r w:rsidRPr="004A4454">
        <w:rPr>
          <w:rFonts w:eastAsiaTheme="minorHAnsi"/>
          <w:color w:val="000000"/>
          <w:lang w:val="lt-LT" w:eastAsia="en-US"/>
        </w:rPr>
        <w:t xml:space="preserve"> </w:t>
      </w:r>
      <w:r w:rsidRPr="004A4454">
        <w:rPr>
          <w:rFonts w:eastAsiaTheme="minorHAnsi"/>
          <w:b/>
          <w:bCs/>
          <w:color w:val="000000"/>
          <w:lang w:val="lt-LT" w:eastAsia="en-US"/>
        </w:rPr>
        <w:t>rodiklis</w:t>
      </w:r>
      <w:r w:rsidRPr="004A4454">
        <w:rPr>
          <w:rFonts w:eastAsiaTheme="minorHAnsi"/>
          <w:color w:val="000000"/>
          <w:lang w:val="lt-LT" w:eastAsia="en-US"/>
        </w:rPr>
        <w:t xml:space="preserve"> arba </w:t>
      </w:r>
      <w:r w:rsidRPr="004A4454">
        <w:rPr>
          <w:rFonts w:eastAsiaTheme="minorHAnsi"/>
          <w:b/>
          <w:bCs/>
          <w:color w:val="000000"/>
          <w:lang w:val="lt-LT" w:eastAsia="en-US"/>
        </w:rPr>
        <w:t>vandenilio potencialas</w:t>
      </w:r>
      <w:r w:rsidRPr="004A4454">
        <w:rPr>
          <w:rFonts w:eastAsiaTheme="minorHAnsi"/>
          <w:color w:val="000000"/>
          <w:lang w:val="lt-LT" w:eastAsia="en-US"/>
        </w:rPr>
        <w:t>, kuris yra apskaičiuojama pagal formulę:</w:t>
      </w:r>
    </w:p>
    <w:p w14:paraId="638570DD" w14:textId="77777777" w:rsidR="00131AAC" w:rsidRPr="004A4454" w:rsidRDefault="007925EA"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iCs/>
          <w:color w:val="000000"/>
          <w:sz w:val="28"/>
          <w:szCs w:val="28"/>
          <w:lang w:val="lt-LT" w:eastAsia="en-US"/>
        </w:rPr>
      </w:pPr>
      <m:oMathPara>
        <m:oMath>
          <m:r>
            <m:rPr>
              <m:sty m:val="p"/>
            </m:rPr>
            <w:rPr>
              <w:rFonts w:ascii="Cambria Math" w:eastAsiaTheme="minorHAnsi" w:hAnsi="Cambria Math"/>
              <w:color w:val="000000"/>
              <w:sz w:val="28"/>
              <w:szCs w:val="28"/>
              <w:lang w:val="lt-LT" w:eastAsia="en-US"/>
            </w:rPr>
            <m:t>pH= -</m:t>
          </m:r>
          <m:sSub>
            <m:sSubPr>
              <m:ctrlPr>
                <w:rPr>
                  <w:rFonts w:ascii="Cambria Math" w:eastAsiaTheme="minorHAnsi" w:hAnsi="Cambria Math"/>
                  <w:iCs/>
                  <w:color w:val="000000"/>
                  <w:sz w:val="28"/>
                  <w:szCs w:val="28"/>
                  <w:lang w:val="lt-LT" w:eastAsia="en-US"/>
                </w:rPr>
              </m:ctrlPr>
            </m:sSubPr>
            <m:e>
              <m:r>
                <m:rPr>
                  <m:sty m:val="p"/>
                </m:rPr>
                <w:rPr>
                  <w:rFonts w:ascii="Cambria Math" w:eastAsiaTheme="minorHAnsi" w:hAnsi="Cambria Math"/>
                  <w:color w:val="000000"/>
                  <w:sz w:val="28"/>
                  <w:szCs w:val="28"/>
                  <w:lang w:val="lt-LT" w:eastAsia="en-US"/>
                </w:rPr>
                <m:t>log</m:t>
              </m:r>
            </m:e>
            <m:sub>
              <m:r>
                <m:rPr>
                  <m:sty m:val="p"/>
                </m:rPr>
                <w:rPr>
                  <w:rFonts w:ascii="Cambria Math" w:eastAsiaTheme="minorHAnsi" w:hAnsi="Cambria Math"/>
                  <w:color w:val="000000"/>
                  <w:sz w:val="28"/>
                  <w:szCs w:val="28"/>
                  <w:lang w:val="lt-LT" w:eastAsia="en-US"/>
                </w:rPr>
                <m:t>10</m:t>
              </m:r>
            </m:sub>
          </m:sSub>
          <m:r>
            <m:rPr>
              <m:sty m:val="p"/>
            </m:rPr>
            <w:rPr>
              <w:rFonts w:ascii="Cambria Math" w:eastAsiaTheme="minorHAnsi" w:hAnsi="Cambria Math"/>
              <w:color w:val="000000"/>
              <w:sz w:val="28"/>
              <w:szCs w:val="28"/>
              <w:lang w:val="lt-LT" w:eastAsia="en-US"/>
            </w:rPr>
            <m:t>c(</m:t>
          </m:r>
          <m:sSup>
            <m:sSupPr>
              <m:ctrlPr>
                <w:rPr>
                  <w:rFonts w:ascii="Cambria Math" w:eastAsiaTheme="minorHAnsi" w:hAnsi="Cambria Math"/>
                  <w:iCs/>
                  <w:color w:val="000000"/>
                  <w:sz w:val="28"/>
                  <w:szCs w:val="28"/>
                  <w:lang w:val="lt-LT" w:eastAsia="en-US"/>
                </w:rPr>
              </m:ctrlPr>
            </m:sSupPr>
            <m:e>
              <m:r>
                <m:rPr>
                  <m:sty m:val="p"/>
                </m:rPr>
                <w:rPr>
                  <w:rFonts w:ascii="Cambria Math" w:eastAsiaTheme="minorHAnsi" w:hAnsi="Cambria Math"/>
                  <w:color w:val="000000"/>
                  <w:sz w:val="28"/>
                  <w:szCs w:val="28"/>
                  <w:lang w:val="lt-LT" w:eastAsia="en-US"/>
                </w:rPr>
                <m:t>H</m:t>
              </m:r>
            </m:e>
            <m:sup>
              <m:r>
                <m:rPr>
                  <m:sty m:val="p"/>
                </m:rPr>
                <w:rPr>
                  <w:rFonts w:ascii="Cambria Math" w:eastAsiaTheme="minorHAnsi" w:hAnsi="Cambria Math"/>
                  <w:color w:val="000000"/>
                  <w:sz w:val="28"/>
                  <w:szCs w:val="28"/>
                  <w:lang w:val="lt-LT" w:eastAsia="en-US"/>
                </w:rPr>
                <m:t>+</m:t>
              </m:r>
            </m:sup>
          </m:sSup>
          <m:r>
            <m:rPr>
              <m:sty m:val="p"/>
            </m:rPr>
            <w:rPr>
              <w:rFonts w:ascii="Cambria Math" w:eastAsiaTheme="minorHAnsi" w:hAnsi="Cambria Math"/>
              <w:color w:val="000000"/>
              <w:sz w:val="28"/>
              <w:szCs w:val="28"/>
              <w:lang w:val="lt-LT" w:eastAsia="en-US"/>
            </w:rPr>
            <m:t>)</m:t>
          </m:r>
        </m:oMath>
      </m:oMathPara>
    </w:p>
    <w:p w14:paraId="07B5C685" w14:textId="4644F209"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Skaičiuojant vandenilio jonų molinę koncentraciją iš pH, taikoma formulė:</w:t>
      </w:r>
    </w:p>
    <w:p w14:paraId="1E5A6C44" w14:textId="1147B9F6" w:rsidR="007925EA"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iCs/>
          <w:color w:val="000000"/>
          <w:sz w:val="28"/>
          <w:szCs w:val="28"/>
          <w:lang w:val="lt-LT" w:eastAsia="en-US"/>
        </w:rPr>
      </w:pPr>
      <m:oMathPara>
        <m:oMath>
          <m:r>
            <m:rPr>
              <m:sty m:val="p"/>
            </m:rPr>
            <w:rPr>
              <w:rFonts w:ascii="Cambria Math" w:eastAsiaTheme="minorEastAsia" w:hAnsi="Cambria Math"/>
              <w:color w:val="000000"/>
              <w:sz w:val="28"/>
              <w:szCs w:val="28"/>
              <w:lang w:val="lt-LT" w:eastAsia="en-US"/>
            </w:rPr>
            <m:t>c</m:t>
          </m:r>
          <m:d>
            <m:dPr>
              <m:ctrlPr>
                <w:rPr>
                  <w:rFonts w:ascii="Cambria Math" w:eastAsiaTheme="minorEastAsia" w:hAnsi="Cambria Math"/>
                  <w:color w:val="000000"/>
                  <w:sz w:val="28"/>
                  <w:szCs w:val="28"/>
                  <w:lang w:val="lt-LT" w:eastAsia="en-US"/>
                </w:rPr>
              </m:ctrlPr>
            </m:dPr>
            <m:e>
              <m:sSup>
                <m:sSupPr>
                  <m:ctrlPr>
                    <w:rPr>
                      <w:rFonts w:ascii="Cambria Math" w:eastAsiaTheme="minorEastAsia" w:hAnsi="Cambria Math"/>
                      <w:color w:val="000000"/>
                      <w:sz w:val="28"/>
                      <w:szCs w:val="28"/>
                      <w:lang w:val="lt-LT" w:eastAsia="en-US"/>
                    </w:rPr>
                  </m:ctrlPr>
                </m:sSupPr>
                <m:e>
                  <m:r>
                    <m:rPr>
                      <m:sty m:val="p"/>
                    </m:rPr>
                    <w:rPr>
                      <w:rFonts w:ascii="Cambria Math" w:eastAsiaTheme="minorEastAsia" w:hAnsi="Cambria Math"/>
                      <w:color w:val="000000"/>
                      <w:sz w:val="28"/>
                      <w:szCs w:val="28"/>
                      <w:lang w:val="lt-LT" w:eastAsia="en-US"/>
                    </w:rPr>
                    <m:t>H</m:t>
                  </m:r>
                </m:e>
                <m:sup>
                  <m:r>
                    <m:rPr>
                      <m:sty m:val="p"/>
                    </m:rPr>
                    <w:rPr>
                      <w:rFonts w:ascii="Cambria Math" w:eastAsiaTheme="minorEastAsia" w:hAnsi="Cambria Math"/>
                      <w:color w:val="000000"/>
                      <w:sz w:val="28"/>
                      <w:szCs w:val="28"/>
                      <w:lang w:val="lt-LT" w:eastAsia="en-US"/>
                    </w:rPr>
                    <m:t>+</m:t>
                  </m:r>
                </m:sup>
              </m:sSup>
            </m:e>
          </m:d>
          <m:r>
            <m:rPr>
              <m:sty m:val="p"/>
            </m:rPr>
            <w:rPr>
              <w:rFonts w:ascii="Cambria Math" w:eastAsiaTheme="minorEastAsia" w:hAnsi="Cambria Math"/>
              <w:color w:val="000000"/>
              <w:sz w:val="28"/>
              <w:szCs w:val="28"/>
              <w:lang w:val="lt-LT" w:eastAsia="en-US"/>
            </w:rPr>
            <m:t>=</m:t>
          </m:r>
          <m:sSup>
            <m:sSupPr>
              <m:ctrlPr>
                <w:rPr>
                  <w:rFonts w:ascii="Cambria Math" w:eastAsiaTheme="minorEastAsia" w:hAnsi="Cambria Math"/>
                  <w:color w:val="000000"/>
                  <w:sz w:val="28"/>
                  <w:szCs w:val="28"/>
                  <w:lang w:val="lt-LT" w:eastAsia="en-US"/>
                </w:rPr>
              </m:ctrlPr>
            </m:sSupPr>
            <m:e>
              <m:r>
                <m:rPr>
                  <m:sty m:val="p"/>
                </m:rPr>
                <w:rPr>
                  <w:rFonts w:ascii="Cambria Math" w:eastAsiaTheme="minorEastAsia" w:hAnsi="Cambria Math"/>
                  <w:color w:val="000000"/>
                  <w:sz w:val="28"/>
                  <w:szCs w:val="28"/>
                  <w:lang w:val="lt-LT" w:eastAsia="en-US"/>
                </w:rPr>
                <m:t>10</m:t>
              </m:r>
            </m:e>
            <m:sup>
              <m:r>
                <m:rPr>
                  <m:sty m:val="p"/>
                </m:rPr>
                <w:rPr>
                  <w:rFonts w:ascii="Cambria Math" w:eastAsiaTheme="minorEastAsia" w:hAnsi="Cambria Math"/>
                  <w:color w:val="000000"/>
                  <w:sz w:val="28"/>
                  <w:szCs w:val="28"/>
                  <w:lang w:val="lt-LT" w:eastAsia="en-US"/>
                </w:rPr>
                <m:t>–pH</m:t>
              </m:r>
            </m:sup>
          </m:sSup>
        </m:oMath>
      </m:oMathPara>
    </w:p>
    <w:p w14:paraId="70FD5F7E" w14:textId="077AAE16"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lastRenderedPageBreak/>
        <w:t>Pavyzdys 1</w:t>
      </w:r>
    </w:p>
    <w:p w14:paraId="0875371F" w14:textId="62C6129A"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–5</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63C4777C" w14:textId="785AAA17"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pH = –log</w:t>
      </w:r>
      <w:r w:rsidRPr="004A4454">
        <w:rPr>
          <w:rFonts w:eastAsiaTheme="minorEastAsia"/>
          <w:iCs/>
          <w:color w:val="000000"/>
          <w:vertAlign w:val="subscript"/>
          <w:lang w:val="lt-LT" w:eastAsia="en-US"/>
        </w:rPr>
        <w:t>10</w:t>
      </w:r>
      <w:r w:rsidR="00131AAC" w:rsidRPr="004A4454">
        <w:rPr>
          <w:rFonts w:eastAsiaTheme="minorEastAsia"/>
          <w:iCs/>
          <w:color w:val="000000"/>
          <w:vertAlign w:val="subscript"/>
          <w:lang w:val="lt-LT" w:eastAsia="en-US"/>
        </w:rPr>
        <w:t xml:space="preserve"> </w:t>
      </w:r>
      <w:r w:rsidRPr="004A4454">
        <w:rPr>
          <w:rFonts w:eastAsiaTheme="minorEastAsia"/>
          <w:iCs/>
          <w:color w:val="000000"/>
          <w:lang w:val="lt-LT" w:eastAsia="en-US"/>
        </w:rPr>
        <w:t>10</w:t>
      </w:r>
      <w:r w:rsidRPr="004A4454">
        <w:rPr>
          <w:rFonts w:eastAsiaTheme="minorEastAsia"/>
          <w:iCs/>
          <w:color w:val="000000"/>
          <w:vertAlign w:val="superscript"/>
          <w:lang w:val="lt-LT" w:eastAsia="en-US"/>
        </w:rPr>
        <w:t>–5</w:t>
      </w:r>
      <w:r w:rsidRPr="004A4454">
        <w:rPr>
          <w:rFonts w:eastAsiaTheme="minorEastAsia"/>
          <w:iCs/>
          <w:color w:val="000000"/>
          <w:lang w:val="lt-LT" w:eastAsia="en-US"/>
        </w:rPr>
        <w:t xml:space="preserve"> = –(–5) = 5</w:t>
      </w:r>
    </w:p>
    <w:p w14:paraId="4BE713FE" w14:textId="6CDCDB38"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Kaip matyti iš 1 pavyzdžio, jei traukiame logaritmą iš 10 neigiamu laipsniu, atsakymas yra laipsni</w:t>
      </w:r>
      <w:r w:rsidR="0069087B" w:rsidRPr="004A4454">
        <w:rPr>
          <w:rFonts w:eastAsiaTheme="minorEastAsia"/>
          <w:iCs/>
          <w:color w:val="000000"/>
          <w:lang w:val="lt-LT" w:eastAsia="en-US"/>
        </w:rPr>
        <w:t>o skaitmuo</w:t>
      </w:r>
      <w:r w:rsidRPr="004A4454">
        <w:rPr>
          <w:rFonts w:eastAsiaTheme="minorEastAsia"/>
          <w:iCs/>
          <w:color w:val="000000"/>
          <w:lang w:val="lt-LT" w:eastAsia="en-US"/>
        </w:rPr>
        <w:t xml:space="preserve"> be minuso ženklo.</w:t>
      </w:r>
    </w:p>
    <w:p w14:paraId="0B6437D7" w14:textId="41CC7F41"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2</w:t>
      </w:r>
    </w:p>
    <w:p w14:paraId="1EBED8B9" w14:textId="3FD5B35C"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 0,0035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1A8CEBBB" w14:textId="634C11FB" w:rsidR="004849E3" w:rsidRPr="004A4454" w:rsidRDefault="004849E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pH = –log</w:t>
      </w:r>
      <w:r w:rsidRPr="004A4454">
        <w:rPr>
          <w:rFonts w:eastAsiaTheme="minorEastAsia"/>
          <w:iCs/>
          <w:color w:val="000000"/>
          <w:vertAlign w:val="subscript"/>
          <w:lang w:val="lt-LT" w:eastAsia="en-US"/>
        </w:rPr>
        <w:t>10</w:t>
      </w:r>
      <w:r w:rsidR="00131AAC" w:rsidRPr="004A4454">
        <w:rPr>
          <w:rFonts w:eastAsiaTheme="minorEastAsia"/>
          <w:iCs/>
          <w:color w:val="000000"/>
          <w:vertAlign w:val="subscript"/>
          <w:lang w:val="lt-LT" w:eastAsia="en-US"/>
        </w:rPr>
        <w:t xml:space="preserve"> </w:t>
      </w:r>
      <w:r w:rsidRPr="004A4454">
        <w:rPr>
          <w:rFonts w:eastAsiaTheme="minorEastAsia"/>
          <w:iCs/>
          <w:color w:val="000000"/>
          <w:lang w:val="lt-LT" w:eastAsia="en-US"/>
        </w:rPr>
        <w:t>0,0035 = –(–2,46) = 2,46</w:t>
      </w:r>
    </w:p>
    <w:p w14:paraId="432CA038" w14:textId="2776F647" w:rsidR="001420F4" w:rsidRPr="004A4454" w:rsidRDefault="001420F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3</w:t>
      </w:r>
    </w:p>
    <w:p w14:paraId="4388768C" w14:textId="4180EC0C" w:rsidR="004849E3" w:rsidRPr="004A4454" w:rsidRDefault="001420F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jei tirpalo pH = 11.</w:t>
      </w:r>
    </w:p>
    <w:p w14:paraId="09EC59CF" w14:textId="77C2D24C" w:rsidR="001420F4" w:rsidRPr="004A4454" w:rsidRDefault="001420F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–pH</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–11</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1E87501D" w14:textId="0C55BE7C"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4</w:t>
      </w:r>
    </w:p>
    <w:p w14:paraId="48192766" w14:textId="117312F8"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jei tirpalo pH = 8,5.</w:t>
      </w:r>
    </w:p>
    <w:p w14:paraId="08095D1C" w14:textId="7DB5C31C" w:rsidR="00131AAC" w:rsidRPr="004A4454" w:rsidRDefault="00131AAC" w:rsidP="002859D1">
      <w:pPr>
        <w:spacing w:line="360" w:lineRule="auto"/>
        <w:ind w:firstLine="851"/>
        <w:rPr>
          <w:rFonts w:eastAsiaTheme="minorEastAsia"/>
          <w:iCs/>
          <w:color w:val="000000"/>
          <w:lang w:val="lt-LT" w:eastAsia="en-US"/>
        </w:rPr>
      </w:pP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–pH</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–8,5</w:t>
      </w:r>
      <w:r w:rsidRPr="004A4454">
        <w:rPr>
          <w:rFonts w:eastAsiaTheme="minorEastAsia"/>
          <w:iCs/>
          <w:color w:val="000000"/>
          <w:lang w:val="lt-LT" w:eastAsia="en-US"/>
        </w:rPr>
        <w:t xml:space="preserve"> = 3,2</w:t>
      </w:r>
      <w:r w:rsidRPr="004A4454">
        <w:rPr>
          <w:rFonts w:eastAsiaTheme="minorEastAsia"/>
          <w:iCs/>
          <w:color w:val="000000" w:themeColor="text1"/>
          <w:sz w:val="21"/>
          <w:szCs w:val="21"/>
          <w:lang w:val="lt-LT" w:eastAsia="en-US"/>
        </w:rPr>
        <w:t xml:space="preserve"> </w:t>
      </w:r>
      <w:r w:rsidRPr="004A4454">
        <w:rPr>
          <w:color w:val="000000" w:themeColor="text1"/>
          <w:lang w:val="lt-LT"/>
        </w:rPr>
        <w:t>· 10</w:t>
      </w:r>
      <w:r w:rsidRPr="004A4454">
        <w:rPr>
          <w:color w:val="000000" w:themeColor="text1"/>
          <w:vertAlign w:val="superscript"/>
          <w:lang w:val="lt-LT"/>
        </w:rPr>
        <w:t>–9</w:t>
      </w:r>
      <w:r w:rsidRPr="004A4454">
        <w:rPr>
          <w:color w:val="000000" w:themeColor="text1"/>
          <w:lang w:val="lt-LT"/>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554F017E" w14:textId="0ADBD35A" w:rsidR="007925EA" w:rsidRPr="004A4454" w:rsidRDefault="007925EA"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 xml:space="preserve">Kuo didesnė vandenilio jonų molinė koncentracija, tuo mažesnė pH vertė. Buityje naudojamų skysčių pH dažniausiai būna 0–14 verčių ribose, bet chemijos kabinete yra tirpalų, kurių pH yra mažesnis už 0 </w:t>
      </w:r>
      <w:r w:rsidR="0069087B" w:rsidRPr="004A4454">
        <w:rPr>
          <w:rFonts w:eastAsiaTheme="minorEastAsia"/>
          <w:iCs/>
          <w:color w:val="000000"/>
          <w:lang w:val="lt-LT" w:eastAsia="en-US"/>
        </w:rPr>
        <w:t>a</w:t>
      </w:r>
      <w:r w:rsidRPr="004A4454">
        <w:rPr>
          <w:rFonts w:eastAsiaTheme="minorEastAsia"/>
          <w:iCs/>
          <w:color w:val="000000"/>
          <w:lang w:val="lt-LT" w:eastAsia="en-US"/>
        </w:rPr>
        <w:t>r didesnis už 14.</w:t>
      </w:r>
    </w:p>
    <w:p w14:paraId="45B5D326" w14:textId="45001CB7"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5</w:t>
      </w:r>
    </w:p>
    <w:p w14:paraId="6B722AA0" w14:textId="0F87D4EB"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 9,0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15DA2374" w14:textId="3F46B7D0" w:rsidR="00131AAC" w:rsidRPr="004A4454" w:rsidRDefault="00131AA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pH = –log</w:t>
      </w:r>
      <w:r w:rsidRPr="004A4454">
        <w:rPr>
          <w:rFonts w:eastAsiaTheme="minorEastAsia"/>
          <w:iCs/>
          <w:color w:val="000000"/>
          <w:vertAlign w:val="subscript"/>
          <w:lang w:val="lt-LT" w:eastAsia="en-US"/>
        </w:rPr>
        <w:t xml:space="preserve">10 </w:t>
      </w:r>
      <w:r w:rsidRPr="004A4454">
        <w:rPr>
          <w:rFonts w:eastAsiaTheme="minorEastAsia"/>
          <w:iCs/>
          <w:color w:val="000000"/>
          <w:lang w:val="lt-LT" w:eastAsia="en-US"/>
        </w:rPr>
        <w:t>9,0 = – 0,95.</w:t>
      </w:r>
    </w:p>
    <w:p w14:paraId="5BB48A69" w14:textId="77777777"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p>
    <w:p w14:paraId="12133E62" w14:textId="14FD7D17" w:rsidR="00131AAC" w:rsidRPr="004A4454" w:rsidRDefault="00013CC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r w:rsidRPr="004A4454">
        <w:rPr>
          <w:rFonts w:eastAsiaTheme="minorHAnsi"/>
          <w:iCs/>
          <w:color w:val="000000"/>
          <w:lang w:val="lt-LT" w:eastAsia="en-US"/>
        </w:rPr>
        <w:t xml:space="preserve">Skaičiuojant šarminių tirpalų pH, patogu naudotis </w:t>
      </w:r>
      <w:proofErr w:type="spellStart"/>
      <w:r w:rsidRPr="004A4454">
        <w:rPr>
          <w:rFonts w:eastAsiaTheme="minorHAnsi"/>
          <w:iCs/>
          <w:color w:val="000000"/>
          <w:lang w:val="lt-LT" w:eastAsia="en-US"/>
        </w:rPr>
        <w:t>pOH</w:t>
      </w:r>
      <w:proofErr w:type="spellEnd"/>
      <w:r w:rsidRPr="004A4454">
        <w:rPr>
          <w:rFonts w:eastAsiaTheme="minorHAnsi"/>
          <w:iCs/>
          <w:color w:val="000000"/>
          <w:lang w:val="lt-LT" w:eastAsia="en-US"/>
        </w:rPr>
        <w:t xml:space="preserve"> skaičiavimo formule:</w:t>
      </w:r>
    </w:p>
    <w:p w14:paraId="49D0D097" w14:textId="558DE21E"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iCs/>
          <w:color w:val="000000"/>
          <w:sz w:val="28"/>
          <w:szCs w:val="28"/>
          <w:lang w:val="lt-LT" w:eastAsia="en-US"/>
        </w:rPr>
      </w:pPr>
      <m:oMathPara>
        <m:oMath>
          <m:r>
            <m:rPr>
              <m:sty m:val="p"/>
            </m:rPr>
            <w:rPr>
              <w:rFonts w:ascii="Cambria Math" w:eastAsiaTheme="minorHAnsi" w:hAnsi="Cambria Math"/>
              <w:color w:val="000000"/>
              <w:sz w:val="28"/>
              <w:szCs w:val="28"/>
              <w:lang w:val="lt-LT" w:eastAsia="en-US"/>
            </w:rPr>
            <m:t>pOH= -</m:t>
          </m:r>
          <m:sSub>
            <m:sSubPr>
              <m:ctrlPr>
                <w:rPr>
                  <w:rFonts w:ascii="Cambria Math" w:eastAsiaTheme="minorHAnsi" w:hAnsi="Cambria Math"/>
                  <w:iCs/>
                  <w:color w:val="000000"/>
                  <w:sz w:val="28"/>
                  <w:szCs w:val="28"/>
                  <w:lang w:val="lt-LT" w:eastAsia="en-US"/>
                </w:rPr>
              </m:ctrlPr>
            </m:sSubPr>
            <m:e>
              <m:r>
                <m:rPr>
                  <m:sty m:val="p"/>
                </m:rPr>
                <w:rPr>
                  <w:rFonts w:ascii="Cambria Math" w:eastAsiaTheme="minorHAnsi" w:hAnsi="Cambria Math"/>
                  <w:color w:val="000000"/>
                  <w:sz w:val="28"/>
                  <w:szCs w:val="28"/>
                  <w:lang w:val="lt-LT" w:eastAsia="en-US"/>
                </w:rPr>
                <m:t>log</m:t>
              </m:r>
            </m:e>
            <m:sub>
              <m:r>
                <m:rPr>
                  <m:sty m:val="p"/>
                </m:rPr>
                <w:rPr>
                  <w:rFonts w:ascii="Cambria Math" w:eastAsiaTheme="minorHAnsi" w:hAnsi="Cambria Math"/>
                  <w:color w:val="000000"/>
                  <w:sz w:val="28"/>
                  <w:szCs w:val="28"/>
                  <w:lang w:val="lt-LT" w:eastAsia="en-US"/>
                </w:rPr>
                <m:t>10</m:t>
              </m:r>
            </m:sub>
          </m:sSub>
          <m:r>
            <m:rPr>
              <m:sty m:val="p"/>
            </m:rPr>
            <w:rPr>
              <w:rFonts w:ascii="Cambria Math" w:eastAsiaTheme="minorHAnsi" w:hAnsi="Cambria Math"/>
              <w:color w:val="000000"/>
              <w:sz w:val="28"/>
              <w:szCs w:val="28"/>
              <w:lang w:val="lt-LT" w:eastAsia="en-US"/>
            </w:rPr>
            <m:t>c(</m:t>
          </m:r>
          <m:sSup>
            <m:sSupPr>
              <m:ctrlPr>
                <w:rPr>
                  <w:rFonts w:ascii="Cambria Math" w:eastAsiaTheme="minorHAnsi" w:hAnsi="Cambria Math"/>
                  <w:iCs/>
                  <w:color w:val="000000"/>
                  <w:sz w:val="28"/>
                  <w:szCs w:val="28"/>
                  <w:lang w:val="lt-LT" w:eastAsia="en-US"/>
                </w:rPr>
              </m:ctrlPr>
            </m:sSupPr>
            <m:e>
              <m:r>
                <m:rPr>
                  <m:sty m:val="p"/>
                </m:rPr>
                <w:rPr>
                  <w:rFonts w:ascii="Cambria Math" w:eastAsiaTheme="minorHAnsi" w:hAnsi="Cambria Math"/>
                  <w:color w:val="000000"/>
                  <w:sz w:val="28"/>
                  <w:szCs w:val="28"/>
                  <w:lang w:val="lt-LT" w:eastAsia="en-US"/>
                </w:rPr>
                <m:t>OH</m:t>
              </m:r>
            </m:e>
            <m:sup>
              <m:r>
                <m:rPr>
                  <m:sty m:val="p"/>
                </m:rPr>
                <w:rPr>
                  <w:rFonts w:ascii="Cambria Math" w:eastAsiaTheme="minorHAnsi" w:hAnsi="Cambria Math"/>
                  <w:color w:val="000000"/>
                  <w:sz w:val="28"/>
                  <w:szCs w:val="28"/>
                  <w:lang w:val="lt-LT" w:eastAsia="en-US"/>
                </w:rPr>
                <m:t>-</m:t>
              </m:r>
            </m:sup>
          </m:sSup>
          <m:r>
            <m:rPr>
              <m:sty m:val="p"/>
            </m:rPr>
            <w:rPr>
              <w:rFonts w:ascii="Cambria Math" w:eastAsiaTheme="minorHAnsi" w:hAnsi="Cambria Math"/>
              <w:color w:val="000000"/>
              <w:sz w:val="28"/>
              <w:szCs w:val="28"/>
              <w:lang w:val="lt-LT" w:eastAsia="en-US"/>
            </w:rPr>
            <m:t>)</m:t>
          </m:r>
        </m:oMath>
      </m:oMathPara>
    </w:p>
    <w:p w14:paraId="6ADF1C60" w14:textId="6F203A46"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 xml:space="preserve">Skaičiuojant hidroksido jonų molinę koncentraciją iš </w:t>
      </w:r>
      <w:proofErr w:type="spellStart"/>
      <w:r w:rsidRPr="004A4454">
        <w:rPr>
          <w:rFonts w:eastAsiaTheme="minorEastAsia"/>
          <w:iCs/>
          <w:color w:val="000000"/>
          <w:lang w:val="lt-LT" w:eastAsia="en-US"/>
        </w:rPr>
        <w:t>pOH</w:t>
      </w:r>
      <w:proofErr w:type="spellEnd"/>
      <w:r w:rsidRPr="004A4454">
        <w:rPr>
          <w:rFonts w:eastAsiaTheme="minorEastAsia"/>
          <w:iCs/>
          <w:color w:val="000000"/>
          <w:lang w:val="lt-LT" w:eastAsia="en-US"/>
        </w:rPr>
        <w:t>, taikoma formulė:</w:t>
      </w:r>
    </w:p>
    <w:p w14:paraId="0C5081D2" w14:textId="37CFD664"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color w:val="000000"/>
          <w:sz w:val="28"/>
          <w:szCs w:val="28"/>
          <w:lang w:val="lt-LT" w:eastAsia="en-US"/>
        </w:rPr>
      </w:pPr>
      <m:oMathPara>
        <m:oMath>
          <m:r>
            <m:rPr>
              <m:sty m:val="p"/>
            </m:rPr>
            <w:rPr>
              <w:rFonts w:ascii="Cambria Math" w:eastAsiaTheme="minorEastAsia" w:hAnsi="Cambria Math"/>
              <w:color w:val="000000"/>
              <w:sz w:val="28"/>
              <w:szCs w:val="28"/>
              <w:lang w:val="lt-LT" w:eastAsia="en-US"/>
            </w:rPr>
            <m:t>c</m:t>
          </m:r>
          <m:d>
            <m:dPr>
              <m:ctrlPr>
                <w:rPr>
                  <w:rFonts w:ascii="Cambria Math" w:eastAsiaTheme="minorEastAsia" w:hAnsi="Cambria Math"/>
                  <w:color w:val="000000"/>
                  <w:sz w:val="28"/>
                  <w:szCs w:val="28"/>
                  <w:lang w:val="lt-LT" w:eastAsia="en-US"/>
                </w:rPr>
              </m:ctrlPr>
            </m:dPr>
            <m:e>
              <m:sSup>
                <m:sSupPr>
                  <m:ctrlPr>
                    <w:rPr>
                      <w:rFonts w:ascii="Cambria Math" w:eastAsiaTheme="minorEastAsia" w:hAnsi="Cambria Math"/>
                      <w:color w:val="000000"/>
                      <w:sz w:val="28"/>
                      <w:szCs w:val="28"/>
                      <w:lang w:val="lt-LT" w:eastAsia="en-US"/>
                    </w:rPr>
                  </m:ctrlPr>
                </m:sSupPr>
                <m:e>
                  <m:r>
                    <m:rPr>
                      <m:sty m:val="p"/>
                    </m:rPr>
                    <w:rPr>
                      <w:rFonts w:ascii="Cambria Math" w:eastAsiaTheme="minorEastAsia" w:hAnsi="Cambria Math"/>
                      <w:color w:val="000000"/>
                      <w:sz w:val="28"/>
                      <w:szCs w:val="28"/>
                      <w:lang w:val="lt-LT" w:eastAsia="en-US"/>
                    </w:rPr>
                    <m:t>OH</m:t>
                  </m:r>
                </m:e>
                <m:sup>
                  <m:r>
                    <m:rPr>
                      <m:sty m:val="p"/>
                    </m:rPr>
                    <w:rPr>
                      <w:rFonts w:ascii="Cambria Math" w:eastAsiaTheme="minorEastAsia" w:hAnsi="Cambria Math"/>
                      <w:color w:val="000000"/>
                      <w:sz w:val="28"/>
                      <w:szCs w:val="28"/>
                      <w:lang w:val="lt-LT" w:eastAsia="en-US"/>
                    </w:rPr>
                    <m:t>–</m:t>
                  </m:r>
                </m:sup>
              </m:sSup>
            </m:e>
          </m:d>
          <m:r>
            <m:rPr>
              <m:sty m:val="p"/>
            </m:rPr>
            <w:rPr>
              <w:rFonts w:ascii="Cambria Math" w:eastAsiaTheme="minorEastAsia" w:hAnsi="Cambria Math"/>
              <w:color w:val="000000"/>
              <w:sz w:val="28"/>
              <w:szCs w:val="28"/>
              <w:lang w:val="lt-LT" w:eastAsia="en-US"/>
            </w:rPr>
            <m:t>=</m:t>
          </m:r>
          <m:sSup>
            <m:sSupPr>
              <m:ctrlPr>
                <w:rPr>
                  <w:rFonts w:ascii="Cambria Math" w:eastAsiaTheme="minorEastAsia" w:hAnsi="Cambria Math"/>
                  <w:color w:val="000000"/>
                  <w:sz w:val="28"/>
                  <w:szCs w:val="28"/>
                  <w:lang w:val="lt-LT" w:eastAsia="en-US"/>
                </w:rPr>
              </m:ctrlPr>
            </m:sSupPr>
            <m:e>
              <m:r>
                <m:rPr>
                  <m:sty m:val="p"/>
                </m:rPr>
                <w:rPr>
                  <w:rFonts w:ascii="Cambria Math" w:eastAsiaTheme="minorEastAsia" w:hAnsi="Cambria Math"/>
                  <w:color w:val="000000"/>
                  <w:sz w:val="28"/>
                  <w:szCs w:val="28"/>
                  <w:lang w:val="lt-LT" w:eastAsia="en-US"/>
                </w:rPr>
                <m:t>10</m:t>
              </m:r>
            </m:e>
            <m:sup>
              <m:r>
                <m:rPr>
                  <m:sty m:val="p"/>
                </m:rPr>
                <w:rPr>
                  <w:rFonts w:ascii="Cambria Math" w:eastAsiaTheme="minorEastAsia" w:hAnsi="Cambria Math"/>
                  <w:color w:val="000000"/>
                  <w:sz w:val="28"/>
                  <w:szCs w:val="28"/>
                  <w:lang w:val="lt-LT" w:eastAsia="en-US"/>
                </w:rPr>
                <m:t>–pOH</m:t>
              </m:r>
            </m:sup>
          </m:sSup>
        </m:oMath>
      </m:oMathPara>
    </w:p>
    <w:p w14:paraId="3389E40C" w14:textId="77777777"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r w:rsidRPr="004A4454">
        <w:rPr>
          <w:rFonts w:eastAsiaTheme="minorHAnsi"/>
          <w:iCs/>
          <w:color w:val="000000"/>
          <w:lang w:val="lt-LT" w:eastAsia="en-US"/>
        </w:rPr>
        <w:t xml:space="preserve">pH ir </w:t>
      </w:r>
      <w:proofErr w:type="spellStart"/>
      <w:r w:rsidRPr="004A4454">
        <w:rPr>
          <w:rFonts w:eastAsiaTheme="minorHAnsi"/>
          <w:iCs/>
          <w:color w:val="000000"/>
          <w:lang w:val="lt-LT" w:eastAsia="en-US"/>
        </w:rPr>
        <w:t>pOH</w:t>
      </w:r>
      <w:proofErr w:type="spellEnd"/>
      <w:r w:rsidRPr="004A4454">
        <w:rPr>
          <w:rFonts w:eastAsiaTheme="minorHAnsi"/>
          <w:iCs/>
          <w:color w:val="000000"/>
          <w:lang w:val="lt-LT" w:eastAsia="en-US"/>
        </w:rPr>
        <w:t xml:space="preserve"> sieja formulė:</w:t>
      </w:r>
    </w:p>
    <w:p w14:paraId="4BFE64EB" w14:textId="77777777"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m:oMathPara>
        <m:oMath>
          <m:r>
            <m:rPr>
              <m:sty m:val="p"/>
            </m:rPr>
            <w:rPr>
              <w:rFonts w:ascii="Cambria Math" w:eastAsiaTheme="minorHAnsi" w:hAnsi="Cambria Math"/>
              <w:color w:val="000000"/>
              <w:sz w:val="28"/>
              <w:szCs w:val="28"/>
              <w:lang w:val="lt-LT" w:eastAsia="en-US"/>
            </w:rPr>
            <m:t>pH+pOH=14</m:t>
          </m:r>
        </m:oMath>
      </m:oMathPara>
    </w:p>
    <w:p w14:paraId="35C9ACF8" w14:textId="3D182790"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r w:rsidRPr="004A4454">
        <w:rPr>
          <w:rFonts w:eastAsiaTheme="minorHAnsi"/>
          <w:iCs/>
          <w:color w:val="000000"/>
          <w:lang w:val="lt-LT" w:eastAsia="en-US"/>
        </w:rPr>
        <w:t xml:space="preserve">„p“ raidė prieš H ar OH reiškia, kad </w:t>
      </w:r>
      <w:r w:rsidR="00063195" w:rsidRPr="004A4454">
        <w:rPr>
          <w:rFonts w:eastAsiaTheme="minorHAnsi"/>
          <w:iCs/>
          <w:color w:val="000000"/>
          <w:lang w:val="lt-LT" w:eastAsia="en-US"/>
        </w:rPr>
        <w:t xml:space="preserve">apskaičiuotas </w:t>
      </w:r>
      <w:r w:rsidRPr="004A4454">
        <w:rPr>
          <w:rFonts w:eastAsiaTheme="minorHAnsi"/>
          <w:iCs/>
          <w:color w:val="000000"/>
          <w:lang w:val="lt-LT" w:eastAsia="en-US"/>
        </w:rPr>
        <w:t>atitinkamo terpės jono molinės koncentracijos</w:t>
      </w:r>
      <w:r w:rsidR="0069087B" w:rsidRPr="004A4454">
        <w:rPr>
          <w:rFonts w:eastAsiaTheme="minorHAnsi"/>
          <w:iCs/>
          <w:color w:val="000000"/>
          <w:lang w:val="lt-LT" w:eastAsia="en-US"/>
        </w:rPr>
        <w:t xml:space="preserve"> neigiamas</w:t>
      </w:r>
      <w:r w:rsidR="00063195" w:rsidRPr="004A4454">
        <w:rPr>
          <w:rFonts w:eastAsiaTheme="minorHAnsi"/>
          <w:iCs/>
          <w:color w:val="000000"/>
          <w:lang w:val="lt-LT" w:eastAsia="en-US"/>
        </w:rPr>
        <w:t xml:space="preserve"> dešimtainis</w:t>
      </w:r>
      <w:r w:rsidRPr="004A4454">
        <w:rPr>
          <w:rFonts w:eastAsiaTheme="minorHAnsi"/>
          <w:iCs/>
          <w:color w:val="000000"/>
          <w:lang w:val="lt-LT" w:eastAsia="en-US"/>
        </w:rPr>
        <w:t xml:space="preserve"> logaritmas.</w:t>
      </w:r>
    </w:p>
    <w:p w14:paraId="5A42FAE5" w14:textId="5EBBAD89"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6</w:t>
      </w:r>
    </w:p>
    <w:p w14:paraId="56A01096" w14:textId="3552F598"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tirpalo pH, jei c(OH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–4</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55A92BD3" w14:textId="2A3F9180"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proofErr w:type="spellStart"/>
      <w:r w:rsidRPr="004A4454">
        <w:rPr>
          <w:rFonts w:eastAsiaTheme="minorEastAsia"/>
          <w:iCs/>
          <w:color w:val="000000"/>
          <w:lang w:val="lt-LT" w:eastAsia="en-US"/>
        </w:rPr>
        <w:t>pOH</w:t>
      </w:r>
      <w:proofErr w:type="spellEnd"/>
      <w:r w:rsidRPr="004A4454">
        <w:rPr>
          <w:rFonts w:eastAsiaTheme="minorEastAsia"/>
          <w:iCs/>
          <w:color w:val="000000"/>
          <w:lang w:val="lt-LT" w:eastAsia="en-US"/>
        </w:rPr>
        <w:t xml:space="preserve"> = –log</w:t>
      </w:r>
      <w:r w:rsidRPr="004A4454">
        <w:rPr>
          <w:rFonts w:eastAsiaTheme="minorEastAsia"/>
          <w:iCs/>
          <w:color w:val="000000"/>
          <w:vertAlign w:val="subscript"/>
          <w:lang w:val="lt-LT" w:eastAsia="en-US"/>
        </w:rPr>
        <w:t xml:space="preserve">10 </w:t>
      </w:r>
      <w:r w:rsidRPr="004A4454">
        <w:rPr>
          <w:rFonts w:eastAsiaTheme="minorEastAsia"/>
          <w:iCs/>
          <w:color w:val="000000"/>
          <w:lang w:val="lt-LT" w:eastAsia="en-US"/>
        </w:rPr>
        <w:t>10</w:t>
      </w:r>
      <w:r w:rsidRPr="004A4454">
        <w:rPr>
          <w:rFonts w:eastAsiaTheme="minorEastAsia"/>
          <w:iCs/>
          <w:color w:val="000000"/>
          <w:vertAlign w:val="superscript"/>
          <w:lang w:val="lt-LT" w:eastAsia="en-US"/>
        </w:rPr>
        <w:t>–4</w:t>
      </w:r>
      <w:r w:rsidRPr="004A4454">
        <w:rPr>
          <w:rFonts w:eastAsiaTheme="minorEastAsia"/>
          <w:iCs/>
          <w:color w:val="000000"/>
          <w:lang w:val="lt-LT" w:eastAsia="en-US"/>
        </w:rPr>
        <w:t xml:space="preserve"> = –(–4) = 4</w:t>
      </w:r>
    </w:p>
    <w:p w14:paraId="63BDB2F1" w14:textId="04FC08A6"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 xml:space="preserve">pH = 14 – </w:t>
      </w:r>
      <w:proofErr w:type="spellStart"/>
      <w:r w:rsidRPr="004A4454">
        <w:rPr>
          <w:rFonts w:eastAsiaTheme="minorEastAsia"/>
          <w:iCs/>
          <w:color w:val="000000"/>
          <w:lang w:val="lt-LT" w:eastAsia="en-US"/>
        </w:rPr>
        <w:t>pOH</w:t>
      </w:r>
      <w:proofErr w:type="spellEnd"/>
      <w:r w:rsidRPr="004A4454">
        <w:rPr>
          <w:rFonts w:eastAsiaTheme="minorEastAsia"/>
          <w:iCs/>
          <w:color w:val="000000"/>
          <w:lang w:val="lt-LT" w:eastAsia="en-US"/>
        </w:rPr>
        <w:t xml:space="preserve"> = 14 – 4 = 10</w:t>
      </w:r>
    </w:p>
    <w:p w14:paraId="00B9D202" w14:textId="77777777" w:rsidR="004A4454" w:rsidRPr="004A4454" w:rsidRDefault="004A445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p>
    <w:p w14:paraId="14F4E9D4" w14:textId="07130BD6"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lastRenderedPageBreak/>
        <w:t>Pavyzdys 7</w:t>
      </w:r>
    </w:p>
    <w:p w14:paraId="12BB2AC2" w14:textId="363919C7"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c(OH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jei tirpalo pH = 9.</w:t>
      </w:r>
    </w:p>
    <w:p w14:paraId="479EC8B3" w14:textId="78E55C12"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proofErr w:type="spellStart"/>
      <w:r w:rsidRPr="004A4454">
        <w:rPr>
          <w:rFonts w:eastAsiaTheme="minorEastAsia"/>
          <w:iCs/>
          <w:color w:val="000000"/>
          <w:lang w:val="lt-LT" w:eastAsia="en-US"/>
        </w:rPr>
        <w:t>pOH</w:t>
      </w:r>
      <w:proofErr w:type="spellEnd"/>
      <w:r w:rsidRPr="004A4454">
        <w:rPr>
          <w:rFonts w:eastAsiaTheme="minorEastAsia"/>
          <w:iCs/>
          <w:color w:val="000000"/>
          <w:lang w:val="lt-LT" w:eastAsia="en-US"/>
        </w:rPr>
        <w:t xml:space="preserve"> = 14 – pH = 14 – 9 = 5</w:t>
      </w:r>
    </w:p>
    <w:p w14:paraId="3164058E" w14:textId="2AEBB5F8"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c(OH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w:t>
      </w:r>
      <w:proofErr w:type="spellStart"/>
      <w:r w:rsidRPr="004A4454">
        <w:rPr>
          <w:rFonts w:eastAsiaTheme="minorEastAsia"/>
          <w:iCs/>
          <w:color w:val="000000"/>
          <w:vertAlign w:val="superscript"/>
          <w:lang w:val="lt-LT" w:eastAsia="en-US"/>
        </w:rPr>
        <w:t>pOH</w:t>
      </w:r>
      <w:proofErr w:type="spellEnd"/>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–5</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6535F173" w14:textId="71A382E1"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8</w:t>
      </w:r>
    </w:p>
    <w:p w14:paraId="617CB2F3" w14:textId="6C6D443D"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jei tirpalo </w:t>
      </w:r>
      <w:proofErr w:type="spellStart"/>
      <w:r w:rsidRPr="004A4454">
        <w:rPr>
          <w:rFonts w:eastAsiaTheme="minorEastAsia"/>
          <w:iCs/>
          <w:color w:val="000000"/>
          <w:lang w:val="lt-LT" w:eastAsia="en-US"/>
        </w:rPr>
        <w:t>p</w:t>
      </w:r>
      <w:r w:rsidR="00FF3F0B" w:rsidRPr="004A4454">
        <w:rPr>
          <w:rFonts w:eastAsiaTheme="minorEastAsia"/>
          <w:iCs/>
          <w:color w:val="000000"/>
          <w:lang w:val="lt-LT" w:eastAsia="en-US"/>
        </w:rPr>
        <w:t>O</w:t>
      </w:r>
      <w:r w:rsidRPr="004A4454">
        <w:rPr>
          <w:rFonts w:eastAsiaTheme="minorEastAsia"/>
          <w:iCs/>
          <w:color w:val="000000"/>
          <w:lang w:val="lt-LT" w:eastAsia="en-US"/>
        </w:rPr>
        <w:t>H</w:t>
      </w:r>
      <w:proofErr w:type="spellEnd"/>
      <w:r w:rsidRPr="004A4454">
        <w:rPr>
          <w:rFonts w:eastAsiaTheme="minorEastAsia"/>
          <w:iCs/>
          <w:color w:val="000000"/>
          <w:lang w:val="lt-LT" w:eastAsia="en-US"/>
        </w:rPr>
        <w:t xml:space="preserve"> = 11.</w:t>
      </w:r>
    </w:p>
    <w:p w14:paraId="15DA00E2" w14:textId="41461E85" w:rsidR="00FF3F0B" w:rsidRPr="004A4454" w:rsidRDefault="00FF3F0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 xml:space="preserve">pH = 14 – </w:t>
      </w:r>
      <w:proofErr w:type="spellStart"/>
      <w:r w:rsidRPr="004A4454">
        <w:rPr>
          <w:rFonts w:eastAsiaTheme="minorEastAsia"/>
          <w:iCs/>
          <w:color w:val="000000"/>
          <w:lang w:val="lt-LT" w:eastAsia="en-US"/>
        </w:rPr>
        <w:t>pOH</w:t>
      </w:r>
      <w:proofErr w:type="spellEnd"/>
      <w:r w:rsidRPr="004A4454">
        <w:rPr>
          <w:rFonts w:eastAsiaTheme="minorEastAsia"/>
          <w:iCs/>
          <w:color w:val="000000"/>
          <w:lang w:val="lt-LT" w:eastAsia="en-US"/>
        </w:rPr>
        <w:t xml:space="preserve"> = 14 – 11 = 3</w:t>
      </w:r>
    </w:p>
    <w:p w14:paraId="07E9FCE2" w14:textId="77ABBE4F" w:rsidR="00BD75F7" w:rsidRPr="004A4454" w:rsidRDefault="00BD75F7"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–pH</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w:t>
      </w:r>
      <w:r w:rsidR="00FF3F0B" w:rsidRPr="004A4454">
        <w:rPr>
          <w:rFonts w:eastAsiaTheme="minorEastAsia"/>
          <w:iCs/>
          <w:color w:val="000000"/>
          <w:vertAlign w:val="superscript"/>
          <w:lang w:val="lt-LT" w:eastAsia="en-US"/>
        </w:rPr>
        <w:t>3</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12B0E632" w14:textId="705B8DB4"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pH yra labai svarbus rodiklis maisto pramonėje, farmacijoje</w:t>
      </w:r>
      <w:r w:rsidR="004A4454">
        <w:rPr>
          <w:rFonts w:eastAsiaTheme="minorEastAsia"/>
          <w:iCs/>
          <w:color w:val="000000"/>
          <w:lang w:val="lt-LT" w:eastAsia="en-US"/>
        </w:rPr>
        <w:t>,</w:t>
      </w:r>
      <w:r w:rsidRPr="004A4454">
        <w:rPr>
          <w:rFonts w:eastAsiaTheme="minorEastAsia"/>
          <w:iCs/>
          <w:color w:val="000000"/>
          <w:lang w:val="lt-LT" w:eastAsia="en-US"/>
        </w:rPr>
        <w:t xml:space="preserve"> medicinoje</w:t>
      </w:r>
      <w:r w:rsidR="004A4454">
        <w:rPr>
          <w:rFonts w:eastAsiaTheme="minorEastAsia"/>
          <w:iCs/>
          <w:color w:val="000000"/>
          <w:lang w:val="lt-LT" w:eastAsia="en-US"/>
        </w:rPr>
        <w:t xml:space="preserve"> ir kitose srityse</w:t>
      </w:r>
      <w:r w:rsidRPr="004A4454">
        <w:rPr>
          <w:rFonts w:eastAsiaTheme="minorEastAsia"/>
          <w:iCs/>
          <w:color w:val="000000"/>
          <w:lang w:val="lt-LT" w:eastAsia="en-US"/>
        </w:rPr>
        <w:t xml:space="preserve">. </w:t>
      </w:r>
    </w:p>
    <w:p w14:paraId="20B67F6F" w14:textId="77777777"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b/>
          <w:bCs/>
          <w:color w:val="0E0E0E"/>
          <w:lang w:val="lt-LT" w:eastAsia="en-US"/>
        </w:rPr>
      </w:pPr>
    </w:p>
    <w:p w14:paraId="0A91DF91" w14:textId="14437941"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E0E0E"/>
          <w:lang w:val="lt-LT" w:eastAsia="en-US"/>
        </w:rPr>
      </w:pPr>
      <w:r w:rsidRPr="004A4454">
        <w:rPr>
          <w:rFonts w:eastAsiaTheme="minorHAnsi"/>
          <w:b/>
          <w:bCs/>
          <w:color w:val="0E0E0E"/>
          <w:lang w:val="lt-LT" w:eastAsia="en-US"/>
        </w:rPr>
        <w:t>pH naudojimas pramonėje ir kitose srityse:</w:t>
      </w:r>
    </w:p>
    <w:p w14:paraId="752FF303" w14:textId="7B8F615D"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1. Maisto ir gėrimų pramonė:</w:t>
      </w:r>
    </w:p>
    <w:p w14:paraId="4B8AC335" w14:textId="73BA5238" w:rsidR="002859D1" w:rsidRPr="004A4454" w:rsidRDefault="002859D1" w:rsidP="004A4454">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Konservavimas:</w:t>
      </w:r>
      <w:r w:rsidRPr="004A4454">
        <w:rPr>
          <w:rFonts w:eastAsiaTheme="minorHAnsi"/>
          <w:color w:val="0E0E0E"/>
          <w:lang w:val="lt-LT" w:eastAsia="en-US"/>
        </w:rPr>
        <w:t xml:space="preserve"> pH yra svarbus maisto produktų konservavimui. Rūgštinė terpė (žemas pH) stabdo bakterijų dauginimąsi, todėl tokiuose produktuose kaip marinuoti agurkai, uogienės ar fermentuoti produktai (pvz., jogurtas, rauginti kopūstai) rūgštis padeda išlaikyti ilgesnį vartoti laiką.</w:t>
      </w:r>
    </w:p>
    <w:p w14:paraId="264492FA" w14:textId="1E486045" w:rsidR="002859D1" w:rsidRPr="004A4454" w:rsidRDefault="002859D1" w:rsidP="004A4454">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Skonis ir kokybė:</w:t>
      </w:r>
      <w:r w:rsidRPr="004A4454">
        <w:rPr>
          <w:rFonts w:eastAsiaTheme="minorHAnsi"/>
          <w:color w:val="0E0E0E"/>
          <w:lang w:val="lt-LT" w:eastAsia="en-US"/>
        </w:rPr>
        <w:t xml:space="preserve"> pH lemia maisto ir gėrimų skonį. Pavyzdžiui, gėrimų (limonadų, vaisių sulčių) rūgštumas arba šarmingumas tiesiogiai veikia skonio suvokimą.</w:t>
      </w:r>
    </w:p>
    <w:p w14:paraId="0C5E490C" w14:textId="4DF110BA"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2. Farmacija ir medicina:</w:t>
      </w:r>
    </w:p>
    <w:p w14:paraId="182501C4" w14:textId="341B819E" w:rsidR="002859D1" w:rsidRPr="004A4454" w:rsidRDefault="002859D1" w:rsidP="002859D1">
      <w:pPr>
        <w:tabs>
          <w:tab w:val="right" w:pos="100"/>
          <w:tab w:val="left" w:pos="260"/>
        </w:tabs>
        <w:autoSpaceDE w:val="0"/>
        <w:autoSpaceDN w:val="0"/>
        <w:adjustRightInd w:val="0"/>
        <w:spacing w:line="360" w:lineRule="auto"/>
        <w:ind w:left="260" w:hanging="260"/>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Vaistų gamyba:</w:t>
      </w:r>
      <w:r w:rsidRPr="004A4454">
        <w:rPr>
          <w:rFonts w:eastAsiaTheme="minorHAnsi"/>
          <w:color w:val="0E0E0E"/>
          <w:lang w:val="lt-LT" w:eastAsia="en-US"/>
        </w:rPr>
        <w:t xml:space="preserve"> pH reguliavimas yra svarbus vaistų stabilumui ir veiksmingumui. </w:t>
      </w:r>
    </w:p>
    <w:p w14:paraId="5EC17CB7" w14:textId="77777777" w:rsidR="002859D1" w:rsidRPr="004A4454" w:rsidRDefault="002859D1" w:rsidP="004A4454">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Organizmo skysčių pH:</w:t>
      </w:r>
      <w:r w:rsidRPr="004A4454">
        <w:rPr>
          <w:rFonts w:eastAsiaTheme="minorHAnsi"/>
          <w:color w:val="0E0E0E"/>
          <w:lang w:val="lt-LT" w:eastAsia="en-US"/>
        </w:rPr>
        <w:t xml:space="preserve"> kraujo pH turi būti griežtai reguliuojamas (apie 7,35–7,45) – net mažas pH nukrypimas gali sukelti rimtų sveikatos problemų. Medicinoje pH vertė yra naudojama analizuojant paciento kraujo ar šlapimo būklę, siekiant įvertinti </w:t>
      </w:r>
      <w:proofErr w:type="spellStart"/>
      <w:r w:rsidRPr="004A4454">
        <w:rPr>
          <w:rFonts w:eastAsiaTheme="minorHAnsi"/>
          <w:color w:val="0E0E0E"/>
          <w:lang w:val="lt-LT" w:eastAsia="en-US"/>
        </w:rPr>
        <w:t>metabolinius</w:t>
      </w:r>
      <w:proofErr w:type="spellEnd"/>
      <w:r w:rsidRPr="004A4454">
        <w:rPr>
          <w:rFonts w:eastAsiaTheme="minorHAnsi"/>
          <w:color w:val="0E0E0E"/>
          <w:lang w:val="lt-LT" w:eastAsia="en-US"/>
        </w:rPr>
        <w:t xml:space="preserve"> sutrikimus ar infekcijas.</w:t>
      </w:r>
    </w:p>
    <w:p w14:paraId="37D6AB78" w14:textId="4F485FF9" w:rsidR="002859D1" w:rsidRPr="004A4454" w:rsidRDefault="002859D1" w:rsidP="004A4454">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Odos priežiūra:</w:t>
      </w:r>
      <w:r w:rsidRPr="004A4454">
        <w:rPr>
          <w:rFonts w:eastAsiaTheme="minorHAnsi"/>
          <w:color w:val="0E0E0E"/>
          <w:lang w:val="lt-LT" w:eastAsia="en-US"/>
        </w:rPr>
        <w:t xml:space="preserve"> daugelis kosmetikos produktų turi tam tikrą pH, atitinkantį natūralų odos rūgštinį sluoksnį (apie pH 5,5), siekiant apsaugoti nuo dirginimo ir išlaikyti odos</w:t>
      </w:r>
      <w:r w:rsidR="004A4454">
        <w:rPr>
          <w:rFonts w:eastAsiaTheme="minorHAnsi"/>
          <w:color w:val="0E0E0E"/>
          <w:lang w:val="lt-LT" w:eastAsia="en-US"/>
        </w:rPr>
        <w:t xml:space="preserve"> apsauginį</w:t>
      </w:r>
      <w:r w:rsidRPr="004A4454">
        <w:rPr>
          <w:rFonts w:eastAsiaTheme="minorHAnsi"/>
          <w:color w:val="0E0E0E"/>
          <w:lang w:val="lt-LT" w:eastAsia="en-US"/>
        </w:rPr>
        <w:t xml:space="preserve"> barjerą.</w:t>
      </w:r>
    </w:p>
    <w:p w14:paraId="6E41DFF5" w14:textId="349B5D90"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3. Aplinkos apsauga:</w:t>
      </w:r>
    </w:p>
    <w:p w14:paraId="70399ACF" w14:textId="2EBC027E" w:rsidR="002859D1" w:rsidRPr="004A4454" w:rsidRDefault="002859D1" w:rsidP="002859D1">
      <w:pPr>
        <w:tabs>
          <w:tab w:val="right" w:pos="100"/>
          <w:tab w:val="left" w:pos="260"/>
        </w:tabs>
        <w:autoSpaceDE w:val="0"/>
        <w:autoSpaceDN w:val="0"/>
        <w:adjustRightInd w:val="0"/>
        <w:spacing w:line="360" w:lineRule="auto"/>
        <w:ind w:left="260" w:hanging="260"/>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Vandens valymas:</w:t>
      </w:r>
      <w:r w:rsidRPr="004A4454">
        <w:rPr>
          <w:rFonts w:eastAsiaTheme="minorHAnsi"/>
          <w:color w:val="0E0E0E"/>
          <w:lang w:val="lt-LT" w:eastAsia="en-US"/>
        </w:rPr>
        <w:t xml:space="preserve"> pH reguliavimas yra svarbus, kad </w:t>
      </w:r>
      <w:r w:rsidR="004A4454">
        <w:rPr>
          <w:rFonts w:eastAsiaTheme="minorHAnsi"/>
          <w:color w:val="0E0E0E"/>
          <w:lang w:val="lt-LT" w:eastAsia="en-US"/>
        </w:rPr>
        <w:t xml:space="preserve">tiekiamas </w:t>
      </w:r>
      <w:r w:rsidRPr="004A4454">
        <w:rPr>
          <w:rFonts w:eastAsiaTheme="minorHAnsi"/>
          <w:color w:val="0E0E0E"/>
          <w:lang w:val="lt-LT" w:eastAsia="en-US"/>
        </w:rPr>
        <w:t>vand</w:t>
      </w:r>
      <w:r w:rsidR="004A4454">
        <w:rPr>
          <w:rFonts w:eastAsiaTheme="minorHAnsi"/>
          <w:color w:val="0E0E0E"/>
          <w:lang w:val="lt-LT" w:eastAsia="en-US"/>
        </w:rPr>
        <w:t>uo</w:t>
      </w:r>
      <w:r w:rsidRPr="004A4454">
        <w:rPr>
          <w:rFonts w:eastAsiaTheme="minorHAnsi"/>
          <w:color w:val="0E0E0E"/>
          <w:lang w:val="lt-LT" w:eastAsia="en-US"/>
        </w:rPr>
        <w:t xml:space="preserve"> būtų tinkamos kokybės. Vandens valymo įrenginiuose pH reguliuojamas taip, kad būtų išvengta vamzdžių korozijos ir užtikrintas bakterijų bei kitų teršalų pašalinimas. Geriamojo vandens pH turi būti apie 6,5–8,5.</w:t>
      </w:r>
    </w:p>
    <w:p w14:paraId="0AEC9161" w14:textId="7DB85D7B" w:rsidR="002859D1" w:rsidRPr="004A4454" w:rsidRDefault="002859D1" w:rsidP="004A4454">
      <w:pPr>
        <w:tabs>
          <w:tab w:val="right" w:pos="100"/>
          <w:tab w:val="left" w:pos="260"/>
        </w:tabs>
        <w:autoSpaceDE w:val="0"/>
        <w:autoSpaceDN w:val="0"/>
        <w:adjustRightInd w:val="0"/>
        <w:spacing w:line="360" w:lineRule="auto"/>
        <w:ind w:left="260" w:hanging="260"/>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Rūgštūs krituliai:</w:t>
      </w:r>
      <w:r w:rsidRPr="004A4454">
        <w:rPr>
          <w:rFonts w:eastAsiaTheme="minorHAnsi"/>
          <w:color w:val="0E0E0E"/>
          <w:lang w:val="lt-LT" w:eastAsia="en-US"/>
        </w:rPr>
        <w:t xml:space="preserve"> rūgštusis lietus (krituliai, kurių pH mažesnis nei 5,6) gali sukelti aplinkos žalą, pvz., rūgštinti vandens telkinius ar dirvožemį. Stebint pH lygį, galima įvertinti rūgščių kritulių poveikį ir ieškoti būdų jiems sumažinti.</w:t>
      </w:r>
    </w:p>
    <w:p w14:paraId="6926C823" w14:textId="77777777" w:rsidR="004A4454" w:rsidRDefault="004A445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b/>
          <w:bCs/>
          <w:color w:val="0E0E0E"/>
          <w:lang w:val="lt-LT" w:eastAsia="en-US"/>
        </w:rPr>
      </w:pPr>
    </w:p>
    <w:p w14:paraId="0C0EDA5A" w14:textId="77777777" w:rsidR="004A4454" w:rsidRDefault="004A445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b/>
          <w:bCs/>
          <w:color w:val="0E0E0E"/>
          <w:lang w:val="lt-LT" w:eastAsia="en-US"/>
        </w:rPr>
      </w:pPr>
    </w:p>
    <w:p w14:paraId="6789711E" w14:textId="0FD8D277"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lastRenderedPageBreak/>
        <w:t>4. Žemės ūkis:</w:t>
      </w:r>
    </w:p>
    <w:p w14:paraId="1EC57C5E" w14:textId="5F4568F3" w:rsidR="002859D1" w:rsidRPr="004A4454" w:rsidRDefault="002859D1" w:rsidP="004A4454">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Dirvožemio pH:</w:t>
      </w:r>
      <w:r w:rsidRPr="004A4454">
        <w:rPr>
          <w:rFonts w:eastAsiaTheme="minorHAnsi"/>
          <w:color w:val="0E0E0E"/>
          <w:lang w:val="lt-LT" w:eastAsia="en-US"/>
        </w:rPr>
        <w:t xml:space="preserve"> </w:t>
      </w:r>
      <w:r w:rsidR="004A4454">
        <w:rPr>
          <w:rFonts w:eastAsiaTheme="minorHAnsi"/>
          <w:color w:val="0E0E0E"/>
          <w:lang w:val="lt-LT" w:eastAsia="en-US"/>
        </w:rPr>
        <w:t xml:space="preserve">nuo </w:t>
      </w:r>
      <w:r w:rsidR="004A4454" w:rsidRPr="004A4454">
        <w:rPr>
          <w:rFonts w:eastAsiaTheme="minorHAnsi"/>
          <w:color w:val="0E0E0E"/>
          <w:lang w:val="lt-LT" w:eastAsia="en-US"/>
        </w:rPr>
        <w:t>dirvožem</w:t>
      </w:r>
      <w:r w:rsidR="004A4454">
        <w:rPr>
          <w:rFonts w:eastAsiaTheme="minorHAnsi"/>
          <w:color w:val="0E0E0E"/>
          <w:lang w:val="lt-LT" w:eastAsia="en-US"/>
        </w:rPr>
        <w:t xml:space="preserve">io </w:t>
      </w:r>
      <w:r w:rsidRPr="004A4454">
        <w:rPr>
          <w:rFonts w:eastAsiaTheme="minorHAnsi"/>
          <w:color w:val="0E0E0E"/>
          <w:lang w:val="lt-LT" w:eastAsia="en-US"/>
        </w:rPr>
        <w:t xml:space="preserve">pH </w:t>
      </w:r>
      <w:r w:rsidR="004A4454">
        <w:rPr>
          <w:rFonts w:eastAsiaTheme="minorHAnsi"/>
          <w:color w:val="0E0E0E"/>
          <w:lang w:val="lt-LT" w:eastAsia="en-US"/>
        </w:rPr>
        <w:t>priklauso</w:t>
      </w:r>
      <w:r w:rsidRPr="004A4454">
        <w:rPr>
          <w:rFonts w:eastAsiaTheme="minorHAnsi"/>
          <w:color w:val="0E0E0E"/>
          <w:lang w:val="lt-LT" w:eastAsia="en-US"/>
        </w:rPr>
        <w:t xml:space="preserve"> augalų augim</w:t>
      </w:r>
      <w:r w:rsidR="004A4454">
        <w:rPr>
          <w:rFonts w:eastAsiaTheme="minorHAnsi"/>
          <w:color w:val="0E0E0E"/>
          <w:lang w:val="lt-LT" w:eastAsia="en-US"/>
        </w:rPr>
        <w:t>as</w:t>
      </w:r>
      <w:r w:rsidRPr="004A4454">
        <w:rPr>
          <w:rFonts w:eastAsiaTheme="minorHAnsi"/>
          <w:color w:val="0E0E0E"/>
          <w:lang w:val="lt-LT" w:eastAsia="en-US"/>
        </w:rPr>
        <w:t xml:space="preserve"> ir </w:t>
      </w:r>
      <w:r w:rsidR="004A4454">
        <w:rPr>
          <w:rFonts w:eastAsiaTheme="minorHAnsi"/>
          <w:color w:val="0E0E0E"/>
          <w:lang w:val="lt-LT" w:eastAsia="en-US"/>
        </w:rPr>
        <w:t xml:space="preserve">augalų </w:t>
      </w:r>
      <w:r w:rsidRPr="004A4454">
        <w:rPr>
          <w:rFonts w:eastAsiaTheme="minorHAnsi"/>
          <w:color w:val="0E0E0E"/>
          <w:lang w:val="lt-LT" w:eastAsia="en-US"/>
        </w:rPr>
        <w:t>maist</w:t>
      </w:r>
      <w:r w:rsidR="004A4454">
        <w:rPr>
          <w:rFonts w:eastAsiaTheme="minorHAnsi"/>
          <w:color w:val="0E0E0E"/>
          <w:lang w:val="lt-LT" w:eastAsia="en-US"/>
        </w:rPr>
        <w:t>inių</w:t>
      </w:r>
      <w:r w:rsidRPr="004A4454">
        <w:rPr>
          <w:rFonts w:eastAsiaTheme="minorHAnsi"/>
          <w:color w:val="0E0E0E"/>
          <w:lang w:val="lt-LT" w:eastAsia="en-US"/>
        </w:rPr>
        <w:t xml:space="preserve"> medžiagų prieinamum</w:t>
      </w:r>
      <w:r w:rsidR="004A4454">
        <w:rPr>
          <w:rFonts w:eastAsiaTheme="minorHAnsi"/>
          <w:color w:val="0E0E0E"/>
          <w:lang w:val="lt-LT" w:eastAsia="en-US"/>
        </w:rPr>
        <w:t>as</w:t>
      </w:r>
      <w:r w:rsidRPr="004A4454">
        <w:rPr>
          <w:rFonts w:eastAsiaTheme="minorHAnsi"/>
          <w:color w:val="0E0E0E"/>
          <w:lang w:val="lt-LT" w:eastAsia="en-US"/>
        </w:rPr>
        <w:t>. Rūgštus ar šarminis dirvožemis gali trukdyti augalams įsisavinti būtinas medžiagas, todėl dirvožemio pH koreguojamas kalkinant (jei per rūgštus) arba naudojant rūgštinius trąšų priedus (jei per šarminis).</w:t>
      </w:r>
    </w:p>
    <w:p w14:paraId="6B01E23F" w14:textId="6563371A"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Trąšų efektyvumas:</w:t>
      </w:r>
      <w:r w:rsidRPr="004A4454">
        <w:rPr>
          <w:rFonts w:eastAsiaTheme="minorHAnsi"/>
          <w:color w:val="0E0E0E"/>
          <w:lang w:val="lt-LT" w:eastAsia="en-US"/>
        </w:rPr>
        <w:t xml:space="preserve"> trąšų sudėtis ir veiksmingumas taip pat priklauso nuo dirvožemio pH. Todėl ūkininkai reguliariai atlieka dirvožemio pH tyrimus, siekdami optimizuoti derlių.</w:t>
      </w:r>
    </w:p>
    <w:p w14:paraId="4B497A96" w14:textId="30DB6E3C"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5. Cheminė pramonė:</w:t>
      </w:r>
    </w:p>
    <w:p w14:paraId="5CF09E76" w14:textId="1B4004FF"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Cheminės reakcijos:</w:t>
      </w:r>
      <w:r w:rsidRPr="004A4454">
        <w:rPr>
          <w:rFonts w:eastAsiaTheme="minorHAnsi"/>
          <w:color w:val="0E0E0E"/>
          <w:lang w:val="lt-LT" w:eastAsia="en-US"/>
        </w:rPr>
        <w:t xml:space="preserve"> pH yra svarbus </w:t>
      </w:r>
      <w:r w:rsidR="00300B8A">
        <w:rPr>
          <w:rFonts w:eastAsiaTheme="minorHAnsi"/>
          <w:color w:val="0E0E0E"/>
          <w:lang w:val="lt-LT" w:eastAsia="en-US"/>
        </w:rPr>
        <w:t>rodiklis</w:t>
      </w:r>
      <w:r w:rsidRPr="004A4454">
        <w:rPr>
          <w:rFonts w:eastAsiaTheme="minorHAnsi"/>
          <w:color w:val="0E0E0E"/>
          <w:lang w:val="lt-LT" w:eastAsia="en-US"/>
        </w:rPr>
        <w:t xml:space="preserve"> daugelyje cheminių procesų. Rūgštys ir šarmai naudojami kaip reagentai arba katalizatoriai reakcijose, kur pH gali lemti reakcijų greitį ir </w:t>
      </w:r>
      <w:r w:rsidR="00300B8A">
        <w:rPr>
          <w:rFonts w:eastAsiaTheme="minorHAnsi"/>
          <w:color w:val="0E0E0E"/>
          <w:lang w:val="lt-LT" w:eastAsia="en-US"/>
        </w:rPr>
        <w:t>produktų cheminę sudėtį</w:t>
      </w:r>
      <w:r w:rsidRPr="004A4454">
        <w:rPr>
          <w:rFonts w:eastAsiaTheme="minorHAnsi"/>
          <w:color w:val="0E0E0E"/>
          <w:lang w:val="lt-LT" w:eastAsia="en-US"/>
        </w:rPr>
        <w:t>.</w:t>
      </w:r>
    </w:p>
    <w:p w14:paraId="011D7819" w14:textId="72225237"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Šalinimo procesai:</w:t>
      </w:r>
      <w:r w:rsidRPr="004A4454">
        <w:rPr>
          <w:rFonts w:eastAsiaTheme="minorHAnsi"/>
          <w:color w:val="0E0E0E"/>
          <w:lang w:val="lt-LT" w:eastAsia="en-US"/>
        </w:rPr>
        <w:t xml:space="preserve"> daugelyje pramoninių procesų (pvz., nuotekų </w:t>
      </w:r>
      <w:r w:rsidR="00300B8A">
        <w:rPr>
          <w:rFonts w:eastAsiaTheme="minorHAnsi"/>
          <w:color w:val="0E0E0E"/>
          <w:lang w:val="lt-LT" w:eastAsia="en-US"/>
        </w:rPr>
        <w:t>valymo</w:t>
      </w:r>
      <w:r w:rsidRPr="004A4454">
        <w:rPr>
          <w:rFonts w:eastAsiaTheme="minorHAnsi"/>
          <w:color w:val="0E0E0E"/>
          <w:lang w:val="lt-LT" w:eastAsia="en-US"/>
        </w:rPr>
        <w:t>) rūgštinės ar šarminės medžiagos naudojamos kenksmingų teršalų neutralizavimui.</w:t>
      </w:r>
    </w:p>
    <w:p w14:paraId="08DFF75A" w14:textId="1EABB5D2"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6. Baseinų ir SPA priežiūra:</w:t>
      </w:r>
    </w:p>
    <w:p w14:paraId="232969BA" w14:textId="0D3F38B2"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Vandens kokybė:</w:t>
      </w:r>
      <w:r w:rsidRPr="004A4454">
        <w:rPr>
          <w:rFonts w:eastAsiaTheme="minorHAnsi"/>
          <w:color w:val="0E0E0E"/>
          <w:lang w:val="lt-LT" w:eastAsia="en-US"/>
        </w:rPr>
        <w:t xml:space="preserve"> pH yra svarbus baseinų ir SPA vanden</w:t>
      </w:r>
      <w:r w:rsidR="00300B8A">
        <w:rPr>
          <w:rFonts w:eastAsiaTheme="minorHAnsi"/>
          <w:color w:val="0E0E0E"/>
          <w:lang w:val="lt-LT" w:eastAsia="en-US"/>
        </w:rPr>
        <w:t>s rodiklis</w:t>
      </w:r>
      <w:r w:rsidRPr="004A4454">
        <w:rPr>
          <w:rFonts w:eastAsiaTheme="minorHAnsi"/>
          <w:color w:val="0E0E0E"/>
          <w:lang w:val="lt-LT" w:eastAsia="en-US"/>
        </w:rPr>
        <w:t>. Idealus baseino vandens pH yra 7,2–7,8 – tokioje terpėje efektyviai veikia dezinfekcinės medžiagos, tokios kaip chloras, ir išvengiama odos ar akių dirginimo.</w:t>
      </w:r>
    </w:p>
    <w:p w14:paraId="05C2DDB9" w14:textId="6E9C5AC4"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7. Kosmetikos pramonė:</w:t>
      </w:r>
    </w:p>
    <w:p w14:paraId="3DD619F4" w14:textId="4D6EB3B8"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Odos priežiūros produktai:</w:t>
      </w:r>
      <w:r w:rsidRPr="004A4454">
        <w:rPr>
          <w:rFonts w:eastAsiaTheme="minorHAnsi"/>
          <w:color w:val="0E0E0E"/>
          <w:lang w:val="lt-LT" w:eastAsia="en-US"/>
        </w:rPr>
        <w:t xml:space="preserve"> daugelis kosmetikos gaminių yra gaminami taip, kad atitiktų odos pH. Normalus odos pH yra šiek tiek rūgštinis, apie 4,7–5,5. Jei produktas per daug šarminis, jis gali pažeisti apsauginį odos barjerą, sukelti sausumą ar dirginimą.</w:t>
      </w:r>
    </w:p>
    <w:p w14:paraId="18854A87" w14:textId="3084D7E4"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E0E0E"/>
          <w:lang w:val="lt-LT" w:eastAsia="en-US"/>
        </w:rPr>
      </w:pPr>
      <w:r w:rsidRPr="004A4454">
        <w:rPr>
          <w:rFonts w:eastAsiaTheme="minorHAnsi"/>
          <w:b/>
          <w:bCs/>
          <w:color w:val="0E0E0E"/>
          <w:lang w:val="lt-LT" w:eastAsia="en-US"/>
        </w:rPr>
        <w:t>8. Tekstilės pramonė:</w:t>
      </w:r>
    </w:p>
    <w:p w14:paraId="4C88DE74" w14:textId="683B8A0B" w:rsidR="002859D1" w:rsidRPr="004A4454"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Audinių dažymas:</w:t>
      </w:r>
      <w:r w:rsidRPr="004A4454">
        <w:rPr>
          <w:rFonts w:eastAsiaTheme="minorHAnsi"/>
          <w:color w:val="0E0E0E"/>
          <w:lang w:val="lt-LT" w:eastAsia="en-US"/>
        </w:rPr>
        <w:t xml:space="preserve"> tekstilės dažymo procese pH yra svarbus dažų fiksavimui ant audinio. Skirtingų medžiagų dažymas reikalauja skirtingų pH </w:t>
      </w:r>
      <w:r w:rsidR="00300B8A">
        <w:rPr>
          <w:rFonts w:eastAsiaTheme="minorHAnsi"/>
          <w:color w:val="0E0E0E"/>
          <w:lang w:val="lt-LT" w:eastAsia="en-US"/>
        </w:rPr>
        <w:t>verčių</w:t>
      </w:r>
      <w:r w:rsidRPr="004A4454">
        <w:rPr>
          <w:rFonts w:eastAsiaTheme="minorHAnsi"/>
          <w:color w:val="0E0E0E"/>
          <w:lang w:val="lt-LT" w:eastAsia="en-US"/>
        </w:rPr>
        <w:t>, kad spalvos būtų ilgaamžės ir tolygiai pasiskirstytų ant medžiagos.</w:t>
      </w:r>
    </w:p>
    <w:p w14:paraId="3A9665F7" w14:textId="4F2BBCBC" w:rsidR="002859D1" w:rsidRDefault="002859D1"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r w:rsidRPr="004A4454">
        <w:rPr>
          <w:rFonts w:eastAsiaTheme="minorHAnsi"/>
          <w:color w:val="0E0E0E"/>
          <w:lang w:val="lt-LT" w:eastAsia="en-US"/>
        </w:rPr>
        <w:tab/>
        <w:t>•</w:t>
      </w:r>
      <w:r w:rsidRPr="004A4454">
        <w:rPr>
          <w:rFonts w:eastAsiaTheme="minorHAnsi"/>
          <w:color w:val="0E0E0E"/>
          <w:lang w:val="lt-LT" w:eastAsia="en-US"/>
        </w:rPr>
        <w:tab/>
      </w:r>
      <w:r w:rsidRPr="004A4454">
        <w:rPr>
          <w:rFonts w:eastAsiaTheme="minorHAnsi"/>
          <w:b/>
          <w:bCs/>
          <w:color w:val="0E0E0E"/>
          <w:lang w:val="lt-LT" w:eastAsia="en-US"/>
        </w:rPr>
        <w:t>Medžiagų apdorojimas:</w:t>
      </w:r>
      <w:r w:rsidRPr="004A4454">
        <w:rPr>
          <w:rFonts w:eastAsiaTheme="minorHAnsi"/>
          <w:color w:val="0E0E0E"/>
          <w:lang w:val="lt-LT" w:eastAsia="en-US"/>
        </w:rPr>
        <w:t xml:space="preserve"> įvairių pluoštų (pvz., vilnos, medvilnės) apdorojimo procesai reikalauja tinkamo pH, kad būtų išsaugota jų kokybė ir išvengta medžiagos pažeidimų.</w:t>
      </w:r>
    </w:p>
    <w:p w14:paraId="5BF451FC" w14:textId="77777777" w:rsidR="00300B8A" w:rsidRPr="004A4454" w:rsidRDefault="00300B8A" w:rsidP="00300B8A">
      <w:pPr>
        <w:tabs>
          <w:tab w:val="right" w:pos="100"/>
          <w:tab w:val="left" w:pos="260"/>
        </w:tabs>
        <w:autoSpaceDE w:val="0"/>
        <w:autoSpaceDN w:val="0"/>
        <w:adjustRightInd w:val="0"/>
        <w:spacing w:line="360" w:lineRule="auto"/>
        <w:ind w:left="260" w:hanging="260"/>
        <w:jc w:val="both"/>
        <w:rPr>
          <w:rFonts w:eastAsiaTheme="minorHAnsi"/>
          <w:color w:val="0E0E0E"/>
          <w:lang w:val="lt-LT" w:eastAsia="en-US"/>
        </w:rPr>
      </w:pPr>
    </w:p>
    <w:p w14:paraId="71A32658" w14:textId="735B1E51" w:rsidR="002859D1" w:rsidRPr="004A4454" w:rsidRDefault="002859D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HAnsi"/>
          <w:color w:val="0E0E0E"/>
          <w:lang w:val="lt-LT" w:eastAsia="en-US"/>
        </w:rPr>
        <w:t xml:space="preserve">pH yra neatsiejama daugelio pramoninių ir kasdieninių procesų dalis, todėl jo reguliavimas ir stebėjimas yra būtinas siekiant optimizuoti kokybę, efektyvumą ir saugumą. </w:t>
      </w:r>
    </w:p>
    <w:p w14:paraId="1930557B" w14:textId="77777777" w:rsidR="00187A9C" w:rsidRPr="004A4454" w:rsidRDefault="00187A9C" w:rsidP="002859D1">
      <w:pPr>
        <w:spacing w:line="360" w:lineRule="auto"/>
        <w:rPr>
          <w:rFonts w:eastAsiaTheme="minorHAnsi"/>
          <w:b/>
          <w:bCs/>
          <w:color w:val="000000"/>
          <w:lang w:val="lt-LT" w:eastAsia="en-US"/>
        </w:rPr>
      </w:pPr>
      <w:r w:rsidRPr="004A4454">
        <w:rPr>
          <w:rFonts w:eastAsiaTheme="minorHAnsi"/>
          <w:b/>
          <w:bCs/>
          <w:color w:val="000000"/>
          <w:lang w:val="lt-LT" w:eastAsia="en-US"/>
        </w:rPr>
        <w:br w:type="page"/>
      </w:r>
    </w:p>
    <w:p w14:paraId="0B98E78E" w14:textId="73016FF1"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vertAlign w:val="subscript"/>
          <w:lang w:val="lt-LT" w:eastAsia="en-US"/>
        </w:rPr>
      </w:pPr>
      <w:r w:rsidRPr="004A4454">
        <w:rPr>
          <w:rFonts w:eastAsiaTheme="minorHAnsi"/>
          <w:b/>
          <w:bCs/>
          <w:color w:val="000000"/>
          <w:lang w:val="lt-LT" w:eastAsia="en-US"/>
        </w:rPr>
        <w:lastRenderedPageBreak/>
        <w:t xml:space="preserve">Vandens </w:t>
      </w:r>
      <w:proofErr w:type="spellStart"/>
      <w:r w:rsidRPr="004A4454">
        <w:rPr>
          <w:rFonts w:eastAsiaTheme="minorHAnsi"/>
          <w:b/>
          <w:bCs/>
          <w:color w:val="000000"/>
          <w:lang w:val="lt-LT" w:eastAsia="en-US"/>
        </w:rPr>
        <w:t>joninė</w:t>
      </w:r>
      <w:proofErr w:type="spellEnd"/>
      <w:r w:rsidRPr="004A4454">
        <w:rPr>
          <w:rFonts w:eastAsiaTheme="minorHAnsi"/>
          <w:b/>
          <w:bCs/>
          <w:color w:val="000000"/>
          <w:lang w:val="lt-LT" w:eastAsia="en-US"/>
        </w:rPr>
        <w:t xml:space="preserve"> sandauga </w:t>
      </w:r>
      <w:proofErr w:type="spellStart"/>
      <w:r w:rsidRPr="004A4454">
        <w:rPr>
          <w:rFonts w:eastAsiaTheme="minorHAnsi"/>
          <w:b/>
          <w:bCs/>
          <w:color w:val="000000"/>
          <w:lang w:val="lt-LT" w:eastAsia="en-US"/>
        </w:rPr>
        <w:t>K</w:t>
      </w:r>
      <w:r w:rsidRPr="004A4454">
        <w:rPr>
          <w:rFonts w:eastAsiaTheme="minorHAnsi"/>
          <w:b/>
          <w:bCs/>
          <w:color w:val="000000"/>
          <w:vertAlign w:val="subscript"/>
          <w:lang w:val="lt-LT" w:eastAsia="en-US"/>
        </w:rPr>
        <w:t>w</w:t>
      </w:r>
      <w:proofErr w:type="spellEnd"/>
    </w:p>
    <w:p w14:paraId="557624D1" w14:textId="1050CC13"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Grynas vanduo iš dalies </w:t>
      </w:r>
      <w:r w:rsidR="00A65E10" w:rsidRPr="004A4454">
        <w:rPr>
          <w:rFonts w:eastAsiaTheme="minorHAnsi"/>
          <w:color w:val="000000"/>
          <w:lang w:val="lt-LT" w:eastAsia="en-US"/>
        </w:rPr>
        <w:t>jonizuojasi</w:t>
      </w:r>
      <w:r w:rsidRPr="004A4454">
        <w:rPr>
          <w:rFonts w:eastAsiaTheme="minorHAnsi"/>
          <w:color w:val="000000"/>
          <w:lang w:val="lt-LT" w:eastAsia="en-US"/>
        </w:rPr>
        <w:t xml:space="preserve"> į vandenilio jonus H</w:t>
      </w:r>
      <w:r w:rsidR="00A65E10" w:rsidRPr="004A4454">
        <w:rPr>
          <w:rFonts w:eastAsiaTheme="minorHAnsi"/>
          <w:color w:val="000000"/>
          <w:vertAlign w:val="superscript"/>
          <w:lang w:val="lt-LT" w:eastAsia="en-US"/>
        </w:rPr>
        <w:t>+</w:t>
      </w:r>
      <w:r w:rsidRPr="004A4454">
        <w:rPr>
          <w:rFonts w:eastAsiaTheme="minorHAnsi"/>
          <w:color w:val="000000"/>
          <w:lang w:val="lt-LT" w:eastAsia="en-US"/>
        </w:rPr>
        <w:t xml:space="preserve"> (arba H</w:t>
      </w:r>
      <w:r w:rsidR="00A65E10" w:rsidRPr="004A4454">
        <w:rPr>
          <w:rFonts w:eastAsiaTheme="minorHAnsi"/>
          <w:color w:val="000000"/>
          <w:vertAlign w:val="subscript"/>
          <w:lang w:val="lt-LT" w:eastAsia="en-US"/>
        </w:rPr>
        <w:t>3</w:t>
      </w:r>
      <w:r w:rsidRPr="004A4454">
        <w:rPr>
          <w:rFonts w:eastAsiaTheme="minorHAnsi"/>
          <w:color w:val="000000"/>
          <w:lang w:val="lt-LT" w:eastAsia="en-US"/>
        </w:rPr>
        <w:t>O</w:t>
      </w:r>
      <w:r w:rsidR="00A65E10" w:rsidRPr="004A4454">
        <w:rPr>
          <w:rFonts w:eastAsiaTheme="minorHAnsi"/>
          <w:color w:val="000000"/>
          <w:vertAlign w:val="superscript"/>
          <w:lang w:val="lt-LT" w:eastAsia="en-US"/>
        </w:rPr>
        <w:t>+</w:t>
      </w:r>
      <w:r w:rsidRPr="004A4454">
        <w:rPr>
          <w:rFonts w:eastAsiaTheme="minorHAnsi"/>
          <w:color w:val="000000"/>
          <w:lang w:val="lt-LT" w:eastAsia="en-US"/>
        </w:rPr>
        <w:t xml:space="preserve">, </w:t>
      </w:r>
      <w:r w:rsidR="00A65E10" w:rsidRPr="004A4454">
        <w:rPr>
          <w:rFonts w:eastAsiaTheme="minorHAnsi"/>
          <w:color w:val="000000"/>
          <w:lang w:val="lt-LT" w:eastAsia="en-US"/>
        </w:rPr>
        <w:t>oksonio</w:t>
      </w:r>
      <w:r w:rsidRPr="004A4454">
        <w:rPr>
          <w:rFonts w:eastAsiaTheme="minorHAnsi"/>
          <w:color w:val="000000"/>
          <w:lang w:val="lt-LT" w:eastAsia="en-US"/>
        </w:rPr>
        <w:t xml:space="preserve"> joną) ir hidroksido jonus  OH</w:t>
      </w:r>
      <w:r w:rsidR="00A65E10" w:rsidRPr="004A4454">
        <w:rPr>
          <w:rFonts w:eastAsiaTheme="minorHAnsi"/>
          <w:color w:val="000000"/>
          <w:vertAlign w:val="superscript"/>
          <w:lang w:val="lt-LT" w:eastAsia="en-US"/>
        </w:rPr>
        <w:t>–</w:t>
      </w:r>
      <w:r w:rsidRPr="004A4454">
        <w:rPr>
          <w:rFonts w:eastAsiaTheme="minorHAnsi"/>
          <w:color w:val="000000"/>
          <w:lang w:val="lt-LT" w:eastAsia="en-US"/>
        </w:rPr>
        <w:t>:</w:t>
      </w:r>
    </w:p>
    <w:p w14:paraId="419C72C2" w14:textId="28E18787" w:rsidR="00D12F37" w:rsidRPr="004A4454" w:rsidRDefault="00D12F37" w:rsidP="002859D1">
      <w:pPr>
        <w:spacing w:line="360" w:lineRule="auto"/>
        <w:jc w:val="center"/>
        <w:rPr>
          <w:lang w:val="lt-LT"/>
        </w:rPr>
      </w:pPr>
      <w:r w:rsidRPr="004A4454">
        <w:rPr>
          <w:rFonts w:eastAsiaTheme="minorHAnsi"/>
          <w:color w:val="000000"/>
          <w:lang w:val="lt-LT" w:eastAsia="en-US"/>
        </w:rPr>
        <w:t>H</w:t>
      </w:r>
      <w:r w:rsidRPr="004A4454">
        <w:rPr>
          <w:rFonts w:eastAsiaTheme="minorHAnsi"/>
          <w:color w:val="000000"/>
          <w:vertAlign w:val="subscript"/>
          <w:lang w:val="lt-LT" w:eastAsia="en-US"/>
        </w:rPr>
        <w:t>2</w:t>
      </w:r>
      <w:r w:rsidRPr="004A4454">
        <w:rPr>
          <w:rFonts w:eastAsiaTheme="minorHAnsi"/>
          <w:color w:val="000000"/>
          <w:lang w:val="lt-LT" w:eastAsia="en-US"/>
        </w:rPr>
        <w:t xml:space="preserve">O(s) </w:t>
      </w:r>
      <w:r w:rsidRPr="004A4454">
        <w:rPr>
          <w:rFonts w:ascii="Cambria Math" w:hAnsi="Cambria Math" w:cs="Cambria Math"/>
          <w:lang w:val="lt-LT" w:eastAsia="en-US"/>
        </w:rPr>
        <w:t>⇄</w:t>
      </w:r>
      <w:r w:rsidRPr="004A4454">
        <w:rPr>
          <w:rFonts w:eastAsiaTheme="minorHAnsi"/>
          <w:b/>
          <w:bCs/>
          <w:color w:val="000000"/>
          <w:lang w:val="lt-LT" w:eastAsia="en-US"/>
        </w:rPr>
        <w:t xml:space="preserve"> </w:t>
      </w:r>
      <w:r w:rsidRPr="004A4454">
        <w:rPr>
          <w:rFonts w:eastAsiaTheme="minorHAnsi"/>
          <w:color w:val="000000"/>
          <w:lang w:val="lt-LT" w:eastAsia="en-US"/>
        </w:rPr>
        <w:t>H</w:t>
      </w:r>
      <w:r w:rsidRPr="004A4454">
        <w:rPr>
          <w:rFonts w:eastAsiaTheme="minorHAnsi"/>
          <w:color w:val="000000"/>
          <w:vertAlign w:val="superscript"/>
          <w:lang w:val="lt-LT" w:eastAsia="en-US"/>
        </w:rPr>
        <w:t>+</w:t>
      </w:r>
      <w:r w:rsidRPr="004A4454">
        <w:rPr>
          <w:rFonts w:eastAsiaTheme="minorHAnsi"/>
          <w:color w:val="000000"/>
          <w:lang w:val="lt-LT" w:eastAsia="en-US"/>
        </w:rPr>
        <w:t>(</w:t>
      </w:r>
      <w:proofErr w:type="spellStart"/>
      <w:r w:rsidRPr="004A4454">
        <w:rPr>
          <w:rFonts w:eastAsiaTheme="minorHAnsi"/>
          <w:color w:val="000000"/>
          <w:lang w:val="lt-LT" w:eastAsia="en-US"/>
        </w:rPr>
        <w:t>aq</w:t>
      </w:r>
      <w:proofErr w:type="spellEnd"/>
      <w:r w:rsidRPr="004A4454">
        <w:rPr>
          <w:rFonts w:eastAsiaTheme="minorHAnsi"/>
          <w:color w:val="000000"/>
          <w:lang w:val="lt-LT" w:eastAsia="en-US"/>
        </w:rPr>
        <w:t>) + OH</w:t>
      </w:r>
      <w:r w:rsidRPr="004A4454">
        <w:rPr>
          <w:rFonts w:eastAsiaTheme="minorHAnsi"/>
          <w:color w:val="000000"/>
          <w:vertAlign w:val="superscript"/>
          <w:lang w:val="lt-LT" w:eastAsia="en-US"/>
        </w:rPr>
        <w:t>–</w:t>
      </w:r>
      <w:r w:rsidRPr="004A4454">
        <w:rPr>
          <w:rFonts w:eastAsiaTheme="minorHAnsi"/>
          <w:color w:val="000000"/>
          <w:lang w:val="lt-LT" w:eastAsia="en-US"/>
        </w:rPr>
        <w:t>(</w:t>
      </w:r>
      <w:proofErr w:type="spellStart"/>
      <w:r w:rsidRPr="004A4454">
        <w:rPr>
          <w:rFonts w:eastAsiaTheme="minorHAnsi"/>
          <w:color w:val="000000"/>
          <w:lang w:val="lt-LT" w:eastAsia="en-US"/>
        </w:rPr>
        <w:t>aq</w:t>
      </w:r>
      <w:proofErr w:type="spellEnd"/>
      <w:r w:rsidRPr="004A4454">
        <w:rPr>
          <w:rFonts w:eastAsiaTheme="minorHAnsi"/>
          <w:color w:val="000000"/>
          <w:lang w:val="lt-LT" w:eastAsia="en-US"/>
        </w:rPr>
        <w:t>)</w:t>
      </w:r>
    </w:p>
    <w:p w14:paraId="6E660FED" w14:textId="2690849C" w:rsidR="00EE10FB" w:rsidRPr="004A4454" w:rsidRDefault="00B57A8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Jonizacijos</w:t>
      </w:r>
      <w:r w:rsidR="00EE10FB" w:rsidRPr="004A4454">
        <w:rPr>
          <w:rFonts w:eastAsiaTheme="minorHAnsi"/>
          <w:color w:val="000000"/>
          <w:lang w:val="lt-LT" w:eastAsia="en-US"/>
        </w:rPr>
        <w:t xml:space="preserve"> metu susidaro labai maža </w:t>
      </w:r>
      <w:r w:rsidR="00D12F37" w:rsidRPr="004A4454">
        <w:rPr>
          <w:rFonts w:eastAsiaTheme="minorHAnsi"/>
          <w:color w:val="000000"/>
          <w:lang w:val="lt-LT" w:eastAsia="en-US"/>
        </w:rPr>
        <w:t>H</w:t>
      </w:r>
      <w:r w:rsidR="00D12F37" w:rsidRPr="004A4454">
        <w:rPr>
          <w:rFonts w:eastAsiaTheme="minorHAnsi"/>
          <w:color w:val="000000"/>
          <w:vertAlign w:val="superscript"/>
          <w:lang w:val="lt-LT" w:eastAsia="en-US"/>
        </w:rPr>
        <w:t>+</w:t>
      </w:r>
      <w:r w:rsidR="00D12F37" w:rsidRPr="004A4454">
        <w:rPr>
          <w:rFonts w:eastAsiaTheme="minorHAnsi"/>
          <w:color w:val="000000"/>
          <w:lang w:val="lt-LT" w:eastAsia="en-US"/>
        </w:rPr>
        <w:t xml:space="preserve"> </w:t>
      </w:r>
      <w:r w:rsidR="00EE10FB" w:rsidRPr="004A4454">
        <w:rPr>
          <w:rFonts w:eastAsiaTheme="minorHAnsi"/>
          <w:color w:val="000000"/>
          <w:lang w:val="lt-LT" w:eastAsia="en-US"/>
        </w:rPr>
        <w:t>ir OH</w:t>
      </w:r>
      <w:r w:rsidR="00D12F37" w:rsidRPr="004A4454">
        <w:rPr>
          <w:rFonts w:eastAsiaTheme="minorHAnsi"/>
          <w:color w:val="000000"/>
          <w:vertAlign w:val="superscript"/>
          <w:lang w:val="lt-LT" w:eastAsia="en-US"/>
        </w:rPr>
        <w:t>–</w:t>
      </w:r>
      <w:r w:rsidR="00EE10FB" w:rsidRPr="004A4454">
        <w:rPr>
          <w:rFonts w:eastAsiaTheme="minorHAnsi"/>
          <w:color w:val="000000"/>
          <w:lang w:val="lt-LT" w:eastAsia="en-US"/>
        </w:rPr>
        <w:t xml:space="preserve"> jonų koncentracija, bet šis procesas yra esminis</w:t>
      </w:r>
      <w:r w:rsidR="00C06E28" w:rsidRPr="004A4454">
        <w:rPr>
          <w:rFonts w:eastAsiaTheme="minorHAnsi"/>
          <w:color w:val="000000"/>
          <w:lang w:val="lt-LT" w:eastAsia="en-US"/>
        </w:rPr>
        <w:t xml:space="preserve"> gryno vandens</w:t>
      </w:r>
      <w:r w:rsidR="00EE10FB" w:rsidRPr="004A4454">
        <w:rPr>
          <w:rFonts w:eastAsiaTheme="minorHAnsi"/>
          <w:color w:val="000000"/>
          <w:lang w:val="lt-LT" w:eastAsia="en-US"/>
        </w:rPr>
        <w:t xml:space="preserve"> pH nustatymui.</w:t>
      </w:r>
    </w:p>
    <w:p w14:paraId="6488791E" w14:textId="2043592F"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b/>
          <w:bCs/>
          <w:color w:val="000000"/>
          <w:lang w:val="lt-LT" w:eastAsia="en-US"/>
        </w:rPr>
        <w:t xml:space="preserve">Vandens </w:t>
      </w:r>
      <w:proofErr w:type="spellStart"/>
      <w:r w:rsidRPr="004A4454">
        <w:rPr>
          <w:rFonts w:eastAsiaTheme="minorHAnsi"/>
          <w:b/>
          <w:bCs/>
          <w:color w:val="000000"/>
          <w:lang w:val="lt-LT" w:eastAsia="en-US"/>
        </w:rPr>
        <w:t>joninė</w:t>
      </w:r>
      <w:proofErr w:type="spellEnd"/>
      <w:r w:rsidRPr="004A4454">
        <w:rPr>
          <w:rFonts w:eastAsiaTheme="minorHAnsi"/>
          <w:b/>
          <w:bCs/>
          <w:color w:val="000000"/>
          <w:lang w:val="lt-LT" w:eastAsia="en-US"/>
        </w:rPr>
        <w:t xml:space="preserve"> sandauga </w:t>
      </w:r>
      <w:r w:rsidR="00B57A84" w:rsidRPr="004A4454">
        <w:rPr>
          <w:rFonts w:eastAsiaTheme="minorHAnsi"/>
          <w:b/>
          <w:bCs/>
          <w:color w:val="000000"/>
          <w:lang w:val="lt-LT" w:eastAsia="en-US"/>
        </w:rPr>
        <w:t>(</w:t>
      </w:r>
      <w:proofErr w:type="spellStart"/>
      <w:r w:rsidRPr="004A4454">
        <w:rPr>
          <w:rFonts w:eastAsiaTheme="minorHAnsi"/>
          <w:b/>
          <w:bCs/>
          <w:color w:val="000000"/>
          <w:lang w:val="lt-LT" w:eastAsia="en-US"/>
        </w:rPr>
        <w:t>K</w:t>
      </w:r>
      <w:r w:rsidR="00B57A84" w:rsidRPr="004A4454">
        <w:rPr>
          <w:rFonts w:eastAsiaTheme="minorHAnsi"/>
          <w:b/>
          <w:bCs/>
          <w:color w:val="000000"/>
          <w:vertAlign w:val="subscript"/>
          <w:lang w:val="lt-LT" w:eastAsia="en-US"/>
        </w:rPr>
        <w:t>w</w:t>
      </w:r>
      <w:proofErr w:type="spellEnd"/>
      <w:r w:rsidR="00B57A84" w:rsidRPr="004A4454">
        <w:rPr>
          <w:rFonts w:eastAsiaTheme="minorHAnsi"/>
          <w:b/>
          <w:bCs/>
          <w:color w:val="000000"/>
          <w:lang w:val="lt-LT" w:eastAsia="en-US"/>
        </w:rPr>
        <w:t>)</w:t>
      </w:r>
      <w:r w:rsidRPr="004A4454">
        <w:rPr>
          <w:rFonts w:eastAsiaTheme="minorHAnsi"/>
          <w:color w:val="000000"/>
          <w:lang w:val="lt-LT" w:eastAsia="en-US"/>
        </w:rPr>
        <w:t xml:space="preserve"> yra vandenilio jonų</w:t>
      </w:r>
      <w:r w:rsidR="00B57A84" w:rsidRPr="004A4454">
        <w:rPr>
          <w:rFonts w:eastAsiaTheme="minorHAnsi"/>
          <w:color w:val="000000"/>
          <w:lang w:val="lt-LT" w:eastAsia="en-US"/>
        </w:rPr>
        <w:t xml:space="preserve"> molinės</w:t>
      </w:r>
      <w:r w:rsidRPr="004A4454">
        <w:rPr>
          <w:rFonts w:eastAsiaTheme="minorHAnsi"/>
          <w:color w:val="000000"/>
          <w:lang w:val="lt-LT" w:eastAsia="en-US"/>
        </w:rPr>
        <w:t xml:space="preserve"> koncentracijos (</w:t>
      </w:r>
      <w:r w:rsidR="00B57A84" w:rsidRPr="004A4454">
        <w:rPr>
          <w:rFonts w:eastAsiaTheme="minorHAnsi"/>
          <w:color w:val="000000"/>
          <w:lang w:val="lt-LT" w:eastAsia="en-US"/>
        </w:rPr>
        <w:t>H</w:t>
      </w:r>
      <w:r w:rsidR="00B57A84" w:rsidRPr="004A4454">
        <w:rPr>
          <w:rFonts w:eastAsiaTheme="minorHAnsi"/>
          <w:color w:val="000000"/>
          <w:vertAlign w:val="superscript"/>
          <w:lang w:val="lt-LT" w:eastAsia="en-US"/>
        </w:rPr>
        <w:t>+</w:t>
      </w:r>
      <w:r w:rsidRPr="004A4454">
        <w:rPr>
          <w:rFonts w:eastAsiaTheme="minorHAnsi"/>
          <w:color w:val="000000"/>
          <w:lang w:val="lt-LT" w:eastAsia="en-US"/>
        </w:rPr>
        <w:t xml:space="preserve">) ir hidroksido jonų </w:t>
      </w:r>
      <w:r w:rsidR="00B57A84" w:rsidRPr="004A4454">
        <w:rPr>
          <w:rFonts w:eastAsiaTheme="minorHAnsi"/>
          <w:color w:val="000000"/>
          <w:lang w:val="lt-LT" w:eastAsia="en-US"/>
        </w:rPr>
        <w:t xml:space="preserve">molinės </w:t>
      </w:r>
      <w:r w:rsidRPr="004A4454">
        <w:rPr>
          <w:rFonts w:eastAsiaTheme="minorHAnsi"/>
          <w:color w:val="000000"/>
          <w:lang w:val="lt-LT" w:eastAsia="en-US"/>
        </w:rPr>
        <w:t xml:space="preserve">koncentracijos </w:t>
      </w:r>
      <w:r w:rsidR="00B57A84" w:rsidRPr="004A4454">
        <w:rPr>
          <w:rFonts w:eastAsiaTheme="minorHAnsi"/>
          <w:color w:val="000000"/>
          <w:lang w:val="lt-LT" w:eastAsia="en-US"/>
        </w:rPr>
        <w:t>(OH</w:t>
      </w:r>
      <w:r w:rsidR="00B57A84" w:rsidRPr="004A4454">
        <w:rPr>
          <w:rFonts w:eastAsiaTheme="minorHAnsi"/>
          <w:color w:val="000000"/>
          <w:vertAlign w:val="superscript"/>
          <w:lang w:val="lt-LT" w:eastAsia="en-US"/>
        </w:rPr>
        <w:t>–</w:t>
      </w:r>
      <w:r w:rsidRPr="004A4454">
        <w:rPr>
          <w:rFonts w:eastAsiaTheme="minorHAnsi"/>
          <w:color w:val="000000"/>
          <w:lang w:val="lt-LT" w:eastAsia="en-US"/>
        </w:rPr>
        <w:t>) sandauga</w:t>
      </w:r>
      <w:r w:rsidR="00B57A84" w:rsidRPr="004A4454">
        <w:rPr>
          <w:rFonts w:eastAsiaTheme="minorHAnsi"/>
          <w:color w:val="000000"/>
          <w:lang w:val="lt-LT" w:eastAsia="en-US"/>
        </w:rPr>
        <w:t>,</w:t>
      </w:r>
      <w:r w:rsidRPr="004A4454">
        <w:rPr>
          <w:rFonts w:eastAsiaTheme="minorHAnsi"/>
          <w:color w:val="000000"/>
          <w:lang w:val="lt-LT" w:eastAsia="en-US"/>
        </w:rPr>
        <w:t xml:space="preserve"> esant tam tikrai temperatūrai:</w:t>
      </w:r>
    </w:p>
    <w:p w14:paraId="629B6A49" w14:textId="391EDFAE" w:rsidR="00EE10FB" w:rsidRPr="004A4454" w:rsidRDefault="00B57A8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sz w:val="28"/>
          <w:szCs w:val="28"/>
          <w:lang w:val="lt-LT" w:eastAsia="en-US"/>
        </w:rPr>
      </w:pPr>
      <w:proofErr w:type="spellStart"/>
      <w:r w:rsidRPr="004A4454">
        <w:rPr>
          <w:rFonts w:eastAsiaTheme="minorHAnsi"/>
          <w:color w:val="000000"/>
          <w:sz w:val="28"/>
          <w:szCs w:val="28"/>
          <w:lang w:val="lt-LT" w:eastAsia="en-US"/>
        </w:rPr>
        <w:t>K</w:t>
      </w:r>
      <w:r w:rsidRPr="004A4454">
        <w:rPr>
          <w:rFonts w:eastAsiaTheme="minorHAnsi"/>
          <w:color w:val="000000"/>
          <w:sz w:val="28"/>
          <w:szCs w:val="28"/>
          <w:vertAlign w:val="subscript"/>
          <w:lang w:val="lt-LT" w:eastAsia="en-US"/>
        </w:rPr>
        <w:t>w</w:t>
      </w:r>
      <w:proofErr w:type="spellEnd"/>
      <w:r w:rsidRPr="004A4454">
        <w:rPr>
          <w:rFonts w:eastAsiaTheme="minorHAnsi"/>
          <w:color w:val="000000"/>
          <w:sz w:val="28"/>
          <w:szCs w:val="28"/>
          <w:lang w:val="lt-LT" w:eastAsia="en-US"/>
        </w:rPr>
        <w:t xml:space="preserve"> = c(H</w:t>
      </w:r>
      <w:r w:rsidRPr="004A4454">
        <w:rPr>
          <w:rFonts w:eastAsiaTheme="minorHAnsi"/>
          <w:color w:val="000000"/>
          <w:sz w:val="28"/>
          <w:szCs w:val="28"/>
          <w:vertAlign w:val="superscript"/>
          <w:lang w:val="lt-LT" w:eastAsia="en-US"/>
        </w:rPr>
        <w:t>+</w:t>
      </w:r>
      <w:r w:rsidRPr="004A4454">
        <w:rPr>
          <w:rFonts w:eastAsiaTheme="minorHAnsi"/>
          <w:color w:val="000000"/>
          <w:sz w:val="28"/>
          <w:szCs w:val="28"/>
          <w:lang w:val="lt-LT" w:eastAsia="en-US"/>
        </w:rPr>
        <w:t xml:space="preserve">) </w:t>
      </w:r>
      <w:r w:rsidRPr="004A4454">
        <w:rPr>
          <w:color w:val="000000" w:themeColor="text1"/>
          <w:sz w:val="28"/>
          <w:szCs w:val="28"/>
          <w:lang w:val="lt-LT"/>
        </w:rPr>
        <w:t>· c(</w:t>
      </w:r>
      <w:r w:rsidRPr="004A4454">
        <w:rPr>
          <w:rFonts w:eastAsiaTheme="minorHAnsi"/>
          <w:color w:val="000000"/>
          <w:sz w:val="28"/>
          <w:szCs w:val="28"/>
          <w:lang w:val="lt-LT" w:eastAsia="en-US"/>
        </w:rPr>
        <w:t>OH</w:t>
      </w:r>
      <w:r w:rsidRPr="004A4454">
        <w:rPr>
          <w:rFonts w:eastAsiaTheme="minorHAnsi"/>
          <w:color w:val="000000"/>
          <w:sz w:val="28"/>
          <w:szCs w:val="28"/>
          <w:vertAlign w:val="superscript"/>
          <w:lang w:val="lt-LT" w:eastAsia="en-US"/>
        </w:rPr>
        <w:t>–</w:t>
      </w:r>
      <w:r w:rsidRPr="004A4454">
        <w:rPr>
          <w:color w:val="000000" w:themeColor="text1"/>
          <w:sz w:val="28"/>
          <w:szCs w:val="28"/>
          <w:lang w:val="lt-LT"/>
        </w:rPr>
        <w:t xml:space="preserve">) </w:t>
      </w:r>
      <w:r w:rsidRPr="004A4454">
        <w:rPr>
          <w:i/>
          <w:iCs/>
          <w:color w:val="000000" w:themeColor="text1"/>
          <w:sz w:val="28"/>
          <w:szCs w:val="28"/>
          <w:lang w:val="lt-LT"/>
        </w:rPr>
        <w:t>arba</w:t>
      </w:r>
      <w:r w:rsidRPr="004A4454">
        <w:rPr>
          <w:color w:val="000000" w:themeColor="text1"/>
          <w:sz w:val="28"/>
          <w:szCs w:val="28"/>
          <w:lang w:val="lt-LT"/>
        </w:rPr>
        <w:t xml:space="preserve"> </w:t>
      </w:r>
      <w:proofErr w:type="spellStart"/>
      <w:r w:rsidRPr="004A4454">
        <w:rPr>
          <w:rFonts w:eastAsiaTheme="minorHAnsi"/>
          <w:color w:val="000000"/>
          <w:sz w:val="28"/>
          <w:szCs w:val="28"/>
          <w:lang w:val="lt-LT" w:eastAsia="en-US"/>
        </w:rPr>
        <w:t>K</w:t>
      </w:r>
      <w:r w:rsidRPr="004A4454">
        <w:rPr>
          <w:rFonts w:eastAsiaTheme="minorHAnsi"/>
          <w:color w:val="000000"/>
          <w:sz w:val="28"/>
          <w:szCs w:val="28"/>
          <w:vertAlign w:val="subscript"/>
          <w:lang w:val="lt-LT" w:eastAsia="en-US"/>
        </w:rPr>
        <w:t>w</w:t>
      </w:r>
      <w:proofErr w:type="spellEnd"/>
      <w:r w:rsidRPr="004A4454">
        <w:rPr>
          <w:rFonts w:eastAsiaTheme="minorHAnsi"/>
          <w:color w:val="000000"/>
          <w:sz w:val="28"/>
          <w:szCs w:val="28"/>
          <w:lang w:val="lt-LT" w:eastAsia="en-US"/>
        </w:rPr>
        <w:t xml:space="preserve"> = [H</w:t>
      </w:r>
      <w:r w:rsidRPr="004A4454">
        <w:rPr>
          <w:rFonts w:eastAsiaTheme="minorHAnsi"/>
          <w:color w:val="000000"/>
          <w:sz w:val="28"/>
          <w:szCs w:val="28"/>
          <w:vertAlign w:val="superscript"/>
          <w:lang w:val="lt-LT" w:eastAsia="en-US"/>
        </w:rPr>
        <w:t>+</w:t>
      </w:r>
      <w:r w:rsidRPr="004A4454">
        <w:rPr>
          <w:rFonts w:eastAsiaTheme="minorHAnsi"/>
          <w:color w:val="000000"/>
          <w:sz w:val="28"/>
          <w:szCs w:val="28"/>
          <w:lang w:val="lt-LT" w:eastAsia="en-US"/>
        </w:rPr>
        <w:t xml:space="preserve">] </w:t>
      </w:r>
      <w:r w:rsidRPr="004A4454">
        <w:rPr>
          <w:color w:val="000000" w:themeColor="text1"/>
          <w:sz w:val="28"/>
          <w:szCs w:val="28"/>
          <w:lang w:val="lt-LT"/>
        </w:rPr>
        <w:t>·</w:t>
      </w:r>
      <w:r w:rsidRPr="004A4454">
        <w:rPr>
          <w:rFonts w:eastAsiaTheme="minorHAnsi"/>
          <w:color w:val="000000"/>
          <w:sz w:val="28"/>
          <w:szCs w:val="28"/>
          <w:lang w:val="lt-LT" w:eastAsia="en-US"/>
        </w:rPr>
        <w:t xml:space="preserve"> [OH</w:t>
      </w:r>
      <w:r w:rsidRPr="004A4454">
        <w:rPr>
          <w:rFonts w:eastAsiaTheme="minorHAnsi"/>
          <w:color w:val="000000"/>
          <w:sz w:val="28"/>
          <w:szCs w:val="28"/>
          <w:vertAlign w:val="superscript"/>
          <w:lang w:val="lt-LT" w:eastAsia="en-US"/>
        </w:rPr>
        <w:t>–</w:t>
      </w:r>
      <w:r w:rsidRPr="004A4454">
        <w:rPr>
          <w:rFonts w:eastAsiaTheme="minorHAnsi"/>
          <w:color w:val="000000"/>
          <w:sz w:val="28"/>
          <w:szCs w:val="28"/>
          <w:lang w:val="lt-LT" w:eastAsia="en-US"/>
        </w:rPr>
        <w:t>]</w:t>
      </w:r>
    </w:p>
    <w:p w14:paraId="246E2044" w14:textId="41D9F12E"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b/>
          <w:bCs/>
          <w:color w:val="000000"/>
          <w:lang w:val="lt-LT" w:eastAsia="en-US"/>
        </w:rPr>
        <w:t>25 °C temperatūroje</w:t>
      </w:r>
      <w:r w:rsidRPr="004A4454">
        <w:rPr>
          <w:rFonts w:eastAsiaTheme="minorHAnsi"/>
          <w:color w:val="000000"/>
          <w:lang w:val="lt-LT" w:eastAsia="en-US"/>
        </w:rPr>
        <w:t xml:space="preserve"> </w:t>
      </w:r>
      <w:r w:rsidR="00D778BD" w:rsidRPr="004A4454">
        <w:rPr>
          <w:rFonts w:eastAsiaTheme="minorHAnsi"/>
          <w:color w:val="000000"/>
          <w:lang w:val="lt-LT" w:eastAsia="en-US"/>
        </w:rPr>
        <w:t xml:space="preserve">vandens </w:t>
      </w:r>
      <w:proofErr w:type="spellStart"/>
      <w:r w:rsidR="00B57A84" w:rsidRPr="004A4454">
        <w:rPr>
          <w:rFonts w:eastAsiaTheme="minorHAnsi"/>
          <w:color w:val="000000"/>
          <w:lang w:val="lt-LT" w:eastAsia="en-US"/>
        </w:rPr>
        <w:t>joninė</w:t>
      </w:r>
      <w:proofErr w:type="spellEnd"/>
      <w:r w:rsidR="00B57A84" w:rsidRPr="004A4454">
        <w:rPr>
          <w:rFonts w:eastAsiaTheme="minorHAnsi"/>
          <w:color w:val="000000"/>
          <w:lang w:val="lt-LT" w:eastAsia="en-US"/>
        </w:rPr>
        <w:t xml:space="preserve"> </w:t>
      </w:r>
      <w:r w:rsidRPr="004A4454">
        <w:rPr>
          <w:rFonts w:eastAsiaTheme="minorHAnsi"/>
          <w:color w:val="000000"/>
          <w:lang w:val="lt-LT" w:eastAsia="en-US"/>
        </w:rPr>
        <w:t xml:space="preserve">sandauga </w:t>
      </w:r>
      <w:r w:rsidR="002B5DB4" w:rsidRPr="004A4454">
        <w:rPr>
          <w:rFonts w:eastAsiaTheme="minorHAnsi"/>
          <w:color w:val="000000"/>
          <w:lang w:val="lt-LT" w:eastAsia="en-US"/>
        </w:rPr>
        <w:t>lygi</w:t>
      </w:r>
      <w:r w:rsidRPr="004A4454">
        <w:rPr>
          <w:rFonts w:eastAsiaTheme="minorHAnsi"/>
          <w:color w:val="000000"/>
          <w:lang w:val="lt-LT" w:eastAsia="en-US"/>
        </w:rPr>
        <w:t>:</w:t>
      </w:r>
    </w:p>
    <w:p w14:paraId="2FD88AB3" w14:textId="16B9530C" w:rsidR="00EE10FB" w:rsidRPr="004A4454" w:rsidRDefault="00B57A8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i/>
          <w:iCs/>
          <w:color w:val="000000"/>
          <w:lang w:val="lt-LT" w:eastAsia="en-US"/>
        </w:rPr>
      </w:pPr>
      <w:proofErr w:type="spellStart"/>
      <w:r w:rsidRPr="004A4454">
        <w:rPr>
          <w:rFonts w:eastAsiaTheme="minorHAnsi"/>
          <w:color w:val="000000"/>
          <w:sz w:val="28"/>
          <w:szCs w:val="28"/>
          <w:lang w:val="lt-LT" w:eastAsia="en-US"/>
        </w:rPr>
        <w:t>K</w:t>
      </w:r>
      <w:r w:rsidRPr="004A4454">
        <w:rPr>
          <w:rFonts w:eastAsiaTheme="minorHAnsi"/>
          <w:color w:val="000000"/>
          <w:sz w:val="28"/>
          <w:szCs w:val="28"/>
          <w:vertAlign w:val="subscript"/>
          <w:lang w:val="lt-LT" w:eastAsia="en-US"/>
        </w:rPr>
        <w:t>w</w:t>
      </w:r>
      <w:proofErr w:type="spellEnd"/>
      <w:r w:rsidRPr="004A4454">
        <w:rPr>
          <w:rFonts w:eastAsiaTheme="minorHAnsi"/>
          <w:color w:val="000000"/>
          <w:sz w:val="28"/>
          <w:szCs w:val="28"/>
          <w:lang w:val="lt-LT" w:eastAsia="en-US"/>
        </w:rPr>
        <w:t xml:space="preserve"> = 10</w:t>
      </w:r>
      <w:r w:rsidRPr="004A4454">
        <w:rPr>
          <w:rFonts w:eastAsiaTheme="minorHAnsi"/>
          <w:color w:val="000000"/>
          <w:sz w:val="28"/>
          <w:szCs w:val="28"/>
          <w:vertAlign w:val="superscript"/>
          <w:lang w:val="lt-LT" w:eastAsia="en-US"/>
        </w:rPr>
        <w:t>–14</w:t>
      </w:r>
      <w:r w:rsidRPr="004A4454">
        <w:rPr>
          <w:rFonts w:eastAsiaTheme="minorHAnsi"/>
          <w:color w:val="000000"/>
          <w:sz w:val="28"/>
          <w:szCs w:val="28"/>
          <w:lang w:val="lt-LT" w:eastAsia="en-US"/>
        </w:rPr>
        <w:t xml:space="preserve"> mol</w:t>
      </w:r>
      <w:r w:rsidRPr="004A4454">
        <w:rPr>
          <w:rFonts w:eastAsiaTheme="minorHAnsi"/>
          <w:color w:val="000000"/>
          <w:sz w:val="28"/>
          <w:szCs w:val="28"/>
          <w:vertAlign w:val="superscript"/>
          <w:lang w:val="lt-LT" w:eastAsia="en-US"/>
        </w:rPr>
        <w:t>2</w:t>
      </w:r>
      <w:r w:rsidRPr="004A4454">
        <w:rPr>
          <w:rFonts w:eastAsiaTheme="minorHAnsi"/>
          <w:color w:val="000000"/>
          <w:sz w:val="28"/>
          <w:szCs w:val="28"/>
          <w:lang w:val="lt-LT" w:eastAsia="en-US"/>
        </w:rPr>
        <w:t>/L</w:t>
      </w:r>
      <w:r w:rsidRPr="004A4454">
        <w:rPr>
          <w:rFonts w:eastAsiaTheme="minorHAnsi"/>
          <w:color w:val="000000"/>
          <w:sz w:val="28"/>
          <w:szCs w:val="28"/>
          <w:vertAlign w:val="superscript"/>
          <w:lang w:val="lt-LT" w:eastAsia="en-US"/>
        </w:rPr>
        <w:t>2</w:t>
      </w:r>
      <w:r w:rsidRPr="004A4454">
        <w:rPr>
          <w:rFonts w:eastAsiaTheme="minorHAnsi"/>
          <w:color w:val="000000"/>
          <w:sz w:val="28"/>
          <w:szCs w:val="28"/>
          <w:lang w:val="lt-LT" w:eastAsia="en-US"/>
        </w:rPr>
        <w:t xml:space="preserve"> </w:t>
      </w:r>
      <w:r w:rsidR="00D778BD" w:rsidRPr="004A4454">
        <w:rPr>
          <w:rFonts w:eastAsiaTheme="minorHAnsi"/>
          <w:i/>
          <w:iCs/>
          <w:color w:val="000000"/>
          <w:sz w:val="28"/>
          <w:szCs w:val="28"/>
          <w:lang w:val="lt-LT" w:eastAsia="en-US"/>
        </w:rPr>
        <w:t>arba</w:t>
      </w:r>
      <w:r w:rsidR="00D778BD" w:rsidRPr="004A4454">
        <w:rPr>
          <w:rFonts w:eastAsiaTheme="minorHAnsi"/>
          <w:color w:val="000000"/>
          <w:sz w:val="28"/>
          <w:szCs w:val="28"/>
          <w:lang w:val="lt-LT" w:eastAsia="en-US"/>
        </w:rPr>
        <w:t xml:space="preserve"> </w:t>
      </w:r>
      <w:proofErr w:type="spellStart"/>
      <w:r w:rsidR="00D778BD" w:rsidRPr="004A4454">
        <w:rPr>
          <w:rFonts w:eastAsiaTheme="minorHAnsi"/>
          <w:color w:val="000000"/>
          <w:sz w:val="28"/>
          <w:szCs w:val="28"/>
          <w:lang w:val="lt-LT" w:eastAsia="en-US"/>
        </w:rPr>
        <w:t>K</w:t>
      </w:r>
      <w:r w:rsidR="00D778BD" w:rsidRPr="004A4454">
        <w:rPr>
          <w:rFonts w:eastAsiaTheme="minorHAnsi"/>
          <w:color w:val="000000"/>
          <w:sz w:val="28"/>
          <w:szCs w:val="28"/>
          <w:vertAlign w:val="subscript"/>
          <w:lang w:val="lt-LT" w:eastAsia="en-US"/>
        </w:rPr>
        <w:t>w</w:t>
      </w:r>
      <w:proofErr w:type="spellEnd"/>
      <w:r w:rsidR="00D778BD" w:rsidRPr="004A4454">
        <w:rPr>
          <w:rFonts w:eastAsiaTheme="minorHAnsi"/>
          <w:color w:val="000000"/>
          <w:sz w:val="28"/>
          <w:szCs w:val="28"/>
          <w:lang w:val="lt-LT" w:eastAsia="en-US"/>
        </w:rPr>
        <w:t xml:space="preserve"> = 10</w:t>
      </w:r>
      <w:r w:rsidR="00D778BD" w:rsidRPr="004A4454">
        <w:rPr>
          <w:rFonts w:eastAsiaTheme="minorHAnsi"/>
          <w:color w:val="000000"/>
          <w:sz w:val="28"/>
          <w:szCs w:val="28"/>
          <w:vertAlign w:val="superscript"/>
          <w:lang w:val="lt-LT" w:eastAsia="en-US"/>
        </w:rPr>
        <w:t>–14</w:t>
      </w:r>
      <w:r w:rsidR="00D778BD" w:rsidRPr="004A4454">
        <w:rPr>
          <w:rFonts w:eastAsiaTheme="minorHAnsi"/>
          <w:color w:val="000000"/>
          <w:sz w:val="28"/>
          <w:szCs w:val="28"/>
          <w:lang w:val="lt-LT" w:eastAsia="en-US"/>
        </w:rPr>
        <w:t xml:space="preserve"> mol</w:t>
      </w:r>
      <w:r w:rsidR="00D778BD" w:rsidRPr="004A4454">
        <w:rPr>
          <w:rFonts w:eastAsiaTheme="minorHAnsi"/>
          <w:color w:val="000000"/>
          <w:sz w:val="28"/>
          <w:szCs w:val="28"/>
          <w:vertAlign w:val="superscript"/>
          <w:lang w:val="lt-LT" w:eastAsia="en-US"/>
        </w:rPr>
        <w:t>2</w:t>
      </w:r>
      <w:r w:rsidR="00D778BD" w:rsidRPr="004A4454">
        <w:rPr>
          <w:rFonts w:eastAsiaTheme="minorHAnsi"/>
          <w:color w:val="000000"/>
          <w:sz w:val="28"/>
          <w:szCs w:val="28"/>
          <w:lang w:val="lt-LT" w:eastAsia="en-US"/>
        </w:rPr>
        <w:t>/dm</w:t>
      </w:r>
      <w:r w:rsidR="00D778BD" w:rsidRPr="004A4454">
        <w:rPr>
          <w:rFonts w:eastAsiaTheme="minorHAnsi"/>
          <w:color w:val="000000"/>
          <w:sz w:val="28"/>
          <w:szCs w:val="28"/>
          <w:vertAlign w:val="superscript"/>
          <w:lang w:val="lt-LT" w:eastAsia="en-US"/>
        </w:rPr>
        <w:t>6</w:t>
      </w:r>
    </w:p>
    <w:p w14:paraId="49E4D873" w14:textId="3BA297B9" w:rsidR="00EE10FB" w:rsidRPr="004A4454" w:rsidRDefault="00063195"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Apskaičiavus vandens </w:t>
      </w:r>
      <w:proofErr w:type="spellStart"/>
      <w:r w:rsidRPr="004A4454">
        <w:rPr>
          <w:rFonts w:eastAsiaTheme="minorHAnsi"/>
          <w:color w:val="000000"/>
          <w:lang w:val="lt-LT" w:eastAsia="en-US"/>
        </w:rPr>
        <w:t>joninės</w:t>
      </w:r>
      <w:proofErr w:type="spellEnd"/>
      <w:r w:rsidRPr="004A4454">
        <w:rPr>
          <w:rFonts w:eastAsiaTheme="minorHAnsi"/>
          <w:color w:val="000000"/>
          <w:lang w:val="lt-LT" w:eastAsia="en-US"/>
        </w:rPr>
        <w:t xml:space="preserve"> sandaugos formulės narių logaritmus, gauname formulę</w:t>
      </w:r>
      <w:r w:rsidR="00EE10FB" w:rsidRPr="004A4454">
        <w:rPr>
          <w:rFonts w:eastAsiaTheme="minorHAnsi"/>
          <w:color w:val="000000"/>
          <w:lang w:val="lt-LT" w:eastAsia="en-US"/>
        </w:rPr>
        <w:t>:</w:t>
      </w:r>
    </w:p>
    <w:p w14:paraId="6B509E40" w14:textId="632D64AA" w:rsidR="00EE10FB" w:rsidRPr="004A4454" w:rsidRDefault="00063195"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proofErr w:type="spellStart"/>
      <w:r w:rsidRPr="004A4454">
        <w:rPr>
          <w:rFonts w:eastAsiaTheme="minorHAnsi"/>
          <w:color w:val="000000"/>
          <w:sz w:val="28"/>
          <w:szCs w:val="28"/>
          <w:lang w:val="lt-LT" w:eastAsia="en-US"/>
        </w:rPr>
        <w:t>pK</w:t>
      </w:r>
      <w:r w:rsidRPr="004A4454">
        <w:rPr>
          <w:rFonts w:eastAsiaTheme="minorHAnsi"/>
          <w:color w:val="000000"/>
          <w:sz w:val="28"/>
          <w:szCs w:val="28"/>
          <w:vertAlign w:val="subscript"/>
          <w:lang w:val="lt-LT" w:eastAsia="en-US"/>
        </w:rPr>
        <w:t>w</w:t>
      </w:r>
      <w:proofErr w:type="spellEnd"/>
      <w:r w:rsidRPr="004A4454">
        <w:rPr>
          <w:rFonts w:eastAsiaTheme="minorHAnsi"/>
          <w:color w:val="000000"/>
          <w:sz w:val="28"/>
          <w:szCs w:val="28"/>
          <w:lang w:val="lt-LT" w:eastAsia="en-US"/>
        </w:rPr>
        <w:t xml:space="preserve"> = pH </w:t>
      </w:r>
      <w:r w:rsidR="0050220B" w:rsidRPr="004A4454">
        <w:rPr>
          <w:color w:val="000000" w:themeColor="text1"/>
          <w:sz w:val="28"/>
          <w:szCs w:val="28"/>
          <w:lang w:val="lt-LT"/>
        </w:rPr>
        <w:t>+</w:t>
      </w:r>
      <w:r w:rsidRPr="004A4454">
        <w:rPr>
          <w:color w:val="000000" w:themeColor="text1"/>
          <w:sz w:val="28"/>
          <w:szCs w:val="28"/>
          <w:lang w:val="lt-LT"/>
        </w:rPr>
        <w:t xml:space="preserve"> </w:t>
      </w:r>
      <w:proofErr w:type="spellStart"/>
      <w:r w:rsidRPr="004A4454">
        <w:rPr>
          <w:color w:val="000000" w:themeColor="text1"/>
          <w:sz w:val="28"/>
          <w:szCs w:val="28"/>
          <w:lang w:val="lt-LT"/>
        </w:rPr>
        <w:t>pOH</w:t>
      </w:r>
      <w:proofErr w:type="spellEnd"/>
      <w:r w:rsidRPr="004A4454">
        <w:rPr>
          <w:color w:val="000000" w:themeColor="text1"/>
          <w:sz w:val="28"/>
          <w:szCs w:val="28"/>
          <w:lang w:val="lt-LT"/>
        </w:rPr>
        <w:t xml:space="preserve"> = 14</w:t>
      </w:r>
    </w:p>
    <w:p w14:paraId="3E7022B4" w14:textId="3AFA3B45"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Kur:</w:t>
      </w:r>
    </w:p>
    <w:p w14:paraId="2CC08C6D" w14:textId="2685E27F" w:rsidR="00063195" w:rsidRPr="004A4454" w:rsidRDefault="00063195"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vertAlign w:val="subscript"/>
          <w:lang w:val="lt-LT" w:eastAsia="en-US"/>
        </w:rPr>
      </w:pPr>
      <w:proofErr w:type="spellStart"/>
      <w:r w:rsidRPr="004A4454">
        <w:rPr>
          <w:rFonts w:eastAsiaTheme="minorHAnsi"/>
          <w:color w:val="000000"/>
          <w:lang w:val="lt-LT" w:eastAsia="en-US"/>
        </w:rPr>
        <w:t>pK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 – log</w:t>
      </w:r>
      <w:r w:rsidRPr="004A4454">
        <w:rPr>
          <w:rFonts w:eastAsiaTheme="minorHAnsi"/>
          <w:color w:val="000000"/>
          <w:vertAlign w:val="subscript"/>
          <w:lang w:val="lt-LT" w:eastAsia="en-US"/>
        </w:rPr>
        <w:t>10</w:t>
      </w:r>
      <w:r w:rsidRPr="004A4454">
        <w:rPr>
          <w:rFonts w:eastAsiaTheme="minorHAnsi"/>
          <w:color w:val="000000"/>
          <w:lang w:val="lt-LT" w:eastAsia="en-US"/>
        </w:rPr>
        <w:t xml:space="preserve"> </w:t>
      </w:r>
      <w:proofErr w:type="spellStart"/>
      <w:r w:rsidRPr="004A4454">
        <w:rPr>
          <w:rFonts w:eastAsiaTheme="minorHAnsi"/>
          <w:color w:val="000000"/>
          <w:lang w:val="lt-LT" w:eastAsia="en-US"/>
        </w:rPr>
        <w:t>K</w:t>
      </w:r>
      <w:r w:rsidR="0050220B" w:rsidRPr="004A4454">
        <w:rPr>
          <w:rFonts w:eastAsiaTheme="minorHAnsi"/>
          <w:color w:val="000000"/>
          <w:vertAlign w:val="subscript"/>
          <w:lang w:val="lt-LT" w:eastAsia="en-US"/>
        </w:rPr>
        <w:t>w</w:t>
      </w:r>
      <w:proofErr w:type="spellEnd"/>
    </w:p>
    <w:p w14:paraId="0C3B222F" w14:textId="32CB2A18"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pH = </w:t>
      </w:r>
      <w:r w:rsidR="00063195" w:rsidRPr="004A4454">
        <w:rPr>
          <w:rFonts w:eastAsiaTheme="minorHAnsi"/>
          <w:color w:val="000000"/>
          <w:lang w:val="lt-LT" w:eastAsia="en-US"/>
        </w:rPr>
        <w:t>– log</w:t>
      </w:r>
      <w:r w:rsidR="00063195" w:rsidRPr="004A4454">
        <w:rPr>
          <w:rFonts w:eastAsiaTheme="minorHAnsi"/>
          <w:color w:val="000000"/>
          <w:vertAlign w:val="subscript"/>
          <w:lang w:val="lt-LT" w:eastAsia="en-US"/>
        </w:rPr>
        <w:t>10</w:t>
      </w:r>
      <w:r w:rsidR="00063195" w:rsidRPr="004A4454">
        <w:rPr>
          <w:rFonts w:eastAsiaTheme="minorHAnsi"/>
          <w:color w:val="000000"/>
          <w:lang w:val="lt-LT" w:eastAsia="en-US"/>
        </w:rPr>
        <w:t xml:space="preserve"> c(H</w:t>
      </w:r>
      <w:r w:rsidR="00063195" w:rsidRPr="004A4454">
        <w:rPr>
          <w:rFonts w:eastAsiaTheme="minorHAnsi"/>
          <w:color w:val="000000"/>
          <w:vertAlign w:val="superscript"/>
          <w:lang w:val="lt-LT" w:eastAsia="en-US"/>
        </w:rPr>
        <w:t>+</w:t>
      </w:r>
      <w:r w:rsidR="00063195" w:rsidRPr="004A4454">
        <w:rPr>
          <w:rFonts w:eastAsiaTheme="minorHAnsi"/>
          <w:color w:val="000000"/>
          <w:lang w:val="lt-LT" w:eastAsia="en-US"/>
        </w:rPr>
        <w:t>)</w:t>
      </w:r>
    </w:p>
    <w:p w14:paraId="539B0A76" w14:textId="2C06643C"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roofErr w:type="spellStart"/>
      <w:r w:rsidRPr="004A4454">
        <w:rPr>
          <w:rFonts w:eastAsiaTheme="minorHAnsi"/>
          <w:color w:val="000000"/>
          <w:lang w:val="lt-LT" w:eastAsia="en-US"/>
        </w:rPr>
        <w:t>pOH</w:t>
      </w:r>
      <w:proofErr w:type="spellEnd"/>
      <w:r w:rsidRPr="004A4454">
        <w:rPr>
          <w:rFonts w:eastAsiaTheme="minorHAnsi"/>
          <w:color w:val="000000"/>
          <w:lang w:val="lt-LT" w:eastAsia="en-US"/>
        </w:rPr>
        <w:t xml:space="preserve"> = </w:t>
      </w:r>
      <w:r w:rsidR="00063195" w:rsidRPr="004A4454">
        <w:rPr>
          <w:rFonts w:eastAsiaTheme="minorHAnsi"/>
          <w:color w:val="000000"/>
          <w:lang w:val="lt-LT" w:eastAsia="en-US"/>
        </w:rPr>
        <w:t>– log</w:t>
      </w:r>
      <w:r w:rsidR="00063195" w:rsidRPr="004A4454">
        <w:rPr>
          <w:rFonts w:eastAsiaTheme="minorHAnsi"/>
          <w:color w:val="000000"/>
          <w:vertAlign w:val="subscript"/>
          <w:lang w:val="lt-LT" w:eastAsia="en-US"/>
        </w:rPr>
        <w:t>10</w:t>
      </w:r>
      <w:r w:rsidR="00063195" w:rsidRPr="004A4454">
        <w:rPr>
          <w:rFonts w:eastAsiaTheme="minorHAnsi"/>
          <w:color w:val="000000"/>
          <w:lang w:val="lt-LT" w:eastAsia="en-US"/>
        </w:rPr>
        <w:t xml:space="preserve"> c(OH</w:t>
      </w:r>
      <w:r w:rsidR="00063195" w:rsidRPr="004A4454">
        <w:rPr>
          <w:rFonts w:eastAsiaTheme="minorHAnsi"/>
          <w:color w:val="000000"/>
          <w:vertAlign w:val="superscript"/>
          <w:lang w:val="lt-LT" w:eastAsia="en-US"/>
        </w:rPr>
        <w:t>–</w:t>
      </w:r>
      <w:r w:rsidR="00063195" w:rsidRPr="004A4454">
        <w:rPr>
          <w:rFonts w:eastAsiaTheme="minorHAnsi"/>
          <w:color w:val="000000"/>
          <w:lang w:val="lt-LT" w:eastAsia="en-US"/>
        </w:rPr>
        <w:t>)</w:t>
      </w:r>
    </w:p>
    <w:p w14:paraId="11D1A0AE" w14:textId="77777777" w:rsidR="00063195" w:rsidRPr="004A4454" w:rsidRDefault="00063195"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
    <w:p w14:paraId="173B3142" w14:textId="14A71911"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b/>
          <w:bCs/>
          <w:color w:val="000000"/>
          <w:lang w:val="lt-LT" w:eastAsia="en-US"/>
        </w:rPr>
        <w:t xml:space="preserve">Vandens </w:t>
      </w:r>
      <w:proofErr w:type="spellStart"/>
      <w:r w:rsidRPr="004A4454">
        <w:rPr>
          <w:rFonts w:eastAsiaTheme="minorHAnsi"/>
          <w:b/>
          <w:bCs/>
          <w:color w:val="000000"/>
          <w:lang w:val="lt-LT" w:eastAsia="en-US"/>
        </w:rPr>
        <w:t>joninė</w:t>
      </w:r>
      <w:proofErr w:type="spellEnd"/>
      <w:r w:rsidRPr="004A4454">
        <w:rPr>
          <w:rFonts w:eastAsiaTheme="minorHAnsi"/>
          <w:b/>
          <w:bCs/>
          <w:color w:val="000000"/>
          <w:lang w:val="lt-LT" w:eastAsia="en-US"/>
        </w:rPr>
        <w:t xml:space="preserve"> sandaug</w:t>
      </w:r>
      <w:r w:rsidR="00063195" w:rsidRPr="004A4454">
        <w:rPr>
          <w:rFonts w:eastAsiaTheme="minorHAnsi"/>
          <w:b/>
          <w:bCs/>
          <w:color w:val="000000"/>
          <w:lang w:val="lt-LT" w:eastAsia="en-US"/>
        </w:rPr>
        <w:t>a priklauso nuo temperatūros</w:t>
      </w:r>
      <w:r w:rsidR="00063195" w:rsidRPr="004A4454">
        <w:rPr>
          <w:rFonts w:eastAsiaTheme="minorHAnsi"/>
          <w:color w:val="000000"/>
          <w:lang w:val="lt-LT" w:eastAsia="en-US"/>
        </w:rPr>
        <w:t xml:space="preserve">. </w:t>
      </w:r>
      <w:r w:rsidRPr="004A4454">
        <w:rPr>
          <w:rFonts w:eastAsiaTheme="minorHAnsi"/>
          <w:color w:val="000000"/>
          <w:lang w:val="lt-LT" w:eastAsia="en-US"/>
        </w:rPr>
        <w:t xml:space="preserve">Esant aukštesnei temperatūrai, daugiau vandens molekulių </w:t>
      </w:r>
      <w:r w:rsidR="00063195" w:rsidRPr="004A4454">
        <w:rPr>
          <w:rFonts w:eastAsiaTheme="minorHAnsi"/>
          <w:color w:val="000000"/>
          <w:lang w:val="lt-LT" w:eastAsia="en-US"/>
        </w:rPr>
        <w:t>jonizuojasi</w:t>
      </w:r>
      <w:r w:rsidRPr="004A4454">
        <w:rPr>
          <w:rFonts w:eastAsiaTheme="minorHAnsi"/>
          <w:color w:val="000000"/>
          <w:lang w:val="lt-LT" w:eastAsia="en-US"/>
        </w:rPr>
        <w:t xml:space="preserve">, todėl </w:t>
      </w:r>
      <w:proofErr w:type="spellStart"/>
      <w:r w:rsidRPr="004A4454">
        <w:rPr>
          <w:rFonts w:eastAsiaTheme="minorHAnsi"/>
          <w:color w:val="000000"/>
          <w:lang w:val="lt-LT" w:eastAsia="en-US"/>
        </w:rPr>
        <w:t>K</w:t>
      </w:r>
      <w:r w:rsidR="00063195"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vertė didėja</w:t>
      </w:r>
      <w:r w:rsidR="00C06E28" w:rsidRPr="004A4454">
        <w:rPr>
          <w:rFonts w:eastAsiaTheme="minorHAnsi"/>
          <w:color w:val="000000"/>
          <w:lang w:val="lt-LT" w:eastAsia="en-US"/>
        </w:rPr>
        <w:t>:</w:t>
      </w:r>
    </w:p>
    <w:p w14:paraId="697963EF" w14:textId="77777777" w:rsidR="00C06E28" w:rsidRPr="004A4454" w:rsidRDefault="00C06E2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
    <w:tbl>
      <w:tblPr>
        <w:tblStyle w:val="TableGrid"/>
        <w:tblW w:w="0" w:type="auto"/>
        <w:jc w:val="center"/>
        <w:tblLook w:val="04A0" w:firstRow="1" w:lastRow="0" w:firstColumn="1" w:lastColumn="0" w:noHBand="0" w:noVBand="1"/>
      </w:tblPr>
      <w:tblGrid>
        <w:gridCol w:w="2407"/>
        <w:gridCol w:w="1983"/>
        <w:gridCol w:w="1417"/>
        <w:gridCol w:w="1418"/>
      </w:tblGrid>
      <w:tr w:rsidR="00F83C51" w:rsidRPr="004A4454" w14:paraId="72410153" w14:textId="77777777" w:rsidTr="00F83C51">
        <w:trPr>
          <w:jc w:val="center"/>
        </w:trPr>
        <w:tc>
          <w:tcPr>
            <w:tcW w:w="2407" w:type="dxa"/>
          </w:tcPr>
          <w:p w14:paraId="11B94F64" w14:textId="4919FC8A" w:rsidR="00F83C51" w:rsidRPr="004A4454" w:rsidRDefault="00F83C51" w:rsidP="002859D1">
            <w:pPr>
              <w:spacing w:line="360" w:lineRule="auto"/>
              <w:jc w:val="center"/>
              <w:rPr>
                <w:rFonts w:eastAsiaTheme="minorHAnsi"/>
                <w:b/>
                <w:bCs/>
                <w:color w:val="000000"/>
                <w:lang w:val="lt-LT" w:eastAsia="en-US"/>
              </w:rPr>
            </w:pPr>
            <w:r w:rsidRPr="004A4454">
              <w:rPr>
                <w:rFonts w:eastAsiaTheme="minorHAnsi"/>
                <w:b/>
                <w:bCs/>
                <w:color w:val="000000"/>
                <w:lang w:val="lt-LT" w:eastAsia="en-US"/>
              </w:rPr>
              <w:t xml:space="preserve">Temperatūra, </w:t>
            </w:r>
            <w:r w:rsidRPr="004A4454">
              <w:rPr>
                <w:rFonts w:eastAsiaTheme="minorHAnsi"/>
                <w:b/>
                <w:bCs/>
                <w:lang w:val="lt-LT" w:eastAsia="en-US"/>
              </w:rPr>
              <w:t>°</w:t>
            </w:r>
            <w:r w:rsidRPr="004A4454">
              <w:rPr>
                <w:rFonts w:eastAsiaTheme="minorHAnsi"/>
                <w:b/>
                <w:bCs/>
                <w:color w:val="000000"/>
                <w:lang w:val="lt-LT" w:eastAsia="en-US"/>
              </w:rPr>
              <w:t>C</w:t>
            </w:r>
          </w:p>
        </w:tc>
        <w:tc>
          <w:tcPr>
            <w:tcW w:w="1983" w:type="dxa"/>
          </w:tcPr>
          <w:p w14:paraId="0D2765A8" w14:textId="04352D68"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vertAlign w:val="superscript"/>
                <w:lang w:val="lt-LT" w:eastAsia="en-US"/>
              </w:rPr>
            </w:pPr>
            <w:proofErr w:type="spellStart"/>
            <w:r w:rsidRPr="004A4454">
              <w:rPr>
                <w:rFonts w:eastAsiaTheme="minorHAnsi"/>
                <w:b/>
                <w:bCs/>
                <w:color w:val="000000"/>
                <w:lang w:val="lt-LT" w:eastAsia="en-US"/>
              </w:rPr>
              <w:t>K</w:t>
            </w:r>
            <w:r w:rsidRPr="004A4454">
              <w:rPr>
                <w:rFonts w:eastAsiaTheme="minorHAnsi"/>
                <w:b/>
                <w:bCs/>
                <w:color w:val="000000"/>
                <w:vertAlign w:val="subscript"/>
                <w:lang w:val="lt-LT" w:eastAsia="en-US"/>
              </w:rPr>
              <w:t>w</w:t>
            </w:r>
            <w:proofErr w:type="spellEnd"/>
            <w:r w:rsidRPr="004A4454">
              <w:rPr>
                <w:rFonts w:eastAsiaTheme="minorHAnsi"/>
                <w:b/>
                <w:bCs/>
                <w:color w:val="000000"/>
                <w:lang w:val="lt-LT" w:eastAsia="en-US"/>
              </w:rPr>
              <w:t>, mol</w:t>
            </w:r>
            <w:r w:rsidRPr="004A4454">
              <w:rPr>
                <w:rFonts w:eastAsiaTheme="minorHAnsi"/>
                <w:b/>
                <w:bCs/>
                <w:color w:val="000000"/>
                <w:vertAlign w:val="superscript"/>
                <w:lang w:val="lt-LT" w:eastAsia="en-US"/>
              </w:rPr>
              <w:t>2</w:t>
            </w:r>
            <w:r w:rsidRPr="004A4454">
              <w:rPr>
                <w:rFonts w:eastAsiaTheme="minorHAnsi"/>
                <w:b/>
                <w:bCs/>
                <w:color w:val="000000"/>
                <w:lang w:val="lt-LT" w:eastAsia="en-US"/>
              </w:rPr>
              <w:t>/L</w:t>
            </w:r>
            <w:r w:rsidRPr="004A4454">
              <w:rPr>
                <w:rFonts w:eastAsiaTheme="minorHAnsi"/>
                <w:b/>
                <w:bCs/>
                <w:color w:val="000000"/>
                <w:vertAlign w:val="superscript"/>
                <w:lang w:val="lt-LT" w:eastAsia="en-US"/>
              </w:rPr>
              <w:t>2</w:t>
            </w:r>
          </w:p>
        </w:tc>
        <w:tc>
          <w:tcPr>
            <w:tcW w:w="1417" w:type="dxa"/>
          </w:tcPr>
          <w:p w14:paraId="3B738598" w14:textId="4804A87B"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lang w:val="lt-LT" w:eastAsia="en-US"/>
              </w:rPr>
            </w:pPr>
            <w:r w:rsidRPr="004A4454">
              <w:rPr>
                <w:rFonts w:eastAsiaTheme="minorHAnsi"/>
                <w:b/>
                <w:bCs/>
                <w:color w:val="000000"/>
                <w:lang w:val="lt-LT" w:eastAsia="en-US"/>
              </w:rPr>
              <w:t>pH</w:t>
            </w:r>
          </w:p>
        </w:tc>
        <w:tc>
          <w:tcPr>
            <w:tcW w:w="1418" w:type="dxa"/>
          </w:tcPr>
          <w:p w14:paraId="59D8EE76" w14:textId="2CCACDBC"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b/>
                <w:bCs/>
                <w:color w:val="000000"/>
                <w:lang w:val="lt-LT" w:eastAsia="en-US"/>
              </w:rPr>
            </w:pPr>
            <w:proofErr w:type="spellStart"/>
            <w:r w:rsidRPr="004A4454">
              <w:rPr>
                <w:rFonts w:eastAsiaTheme="minorHAnsi"/>
                <w:b/>
                <w:bCs/>
                <w:color w:val="000000"/>
                <w:lang w:val="lt-LT" w:eastAsia="en-US"/>
              </w:rPr>
              <w:t>pOH</w:t>
            </w:r>
            <w:proofErr w:type="spellEnd"/>
          </w:p>
        </w:tc>
      </w:tr>
      <w:tr w:rsidR="00F83C51" w:rsidRPr="004A4454" w14:paraId="5BE2247F" w14:textId="77777777" w:rsidTr="00F83C51">
        <w:trPr>
          <w:jc w:val="center"/>
        </w:trPr>
        <w:tc>
          <w:tcPr>
            <w:tcW w:w="2407" w:type="dxa"/>
          </w:tcPr>
          <w:p w14:paraId="42DCD2E6" w14:textId="7B43762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0</w:t>
            </w:r>
          </w:p>
        </w:tc>
        <w:tc>
          <w:tcPr>
            <w:tcW w:w="1983" w:type="dxa"/>
          </w:tcPr>
          <w:p w14:paraId="2C93A43D" w14:textId="3823E31A"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vertAlign w:val="superscript"/>
                <w:lang w:val="lt-LT" w:eastAsia="en-US"/>
              </w:rPr>
            </w:pPr>
            <w:r w:rsidRPr="004A4454">
              <w:rPr>
                <w:rFonts w:eastAsiaTheme="minorHAnsi"/>
                <w:color w:val="000000"/>
                <w:lang w:val="lt-LT" w:eastAsia="en-US"/>
              </w:rPr>
              <w:t xml:space="preserve">0,144 </w:t>
            </w:r>
            <w:r w:rsidRPr="004A4454">
              <w:rPr>
                <w:color w:val="000000" w:themeColor="text1"/>
                <w:lang w:val="lt-LT"/>
              </w:rPr>
              <w:t>· 10</w:t>
            </w:r>
            <w:r w:rsidRPr="004A4454">
              <w:rPr>
                <w:color w:val="000000" w:themeColor="text1"/>
                <w:vertAlign w:val="superscript"/>
                <w:lang w:val="lt-LT"/>
              </w:rPr>
              <w:t>–14</w:t>
            </w:r>
          </w:p>
        </w:tc>
        <w:tc>
          <w:tcPr>
            <w:tcW w:w="1417" w:type="dxa"/>
          </w:tcPr>
          <w:p w14:paraId="3710741B" w14:textId="517D16EB"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7,47</w:t>
            </w:r>
          </w:p>
        </w:tc>
        <w:tc>
          <w:tcPr>
            <w:tcW w:w="1418" w:type="dxa"/>
          </w:tcPr>
          <w:p w14:paraId="0D42EF47" w14:textId="55F82D0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7,47</w:t>
            </w:r>
          </w:p>
        </w:tc>
      </w:tr>
      <w:tr w:rsidR="00F83C51" w:rsidRPr="004A4454" w14:paraId="7DEBA316" w14:textId="77777777" w:rsidTr="00F83C51">
        <w:trPr>
          <w:jc w:val="center"/>
        </w:trPr>
        <w:tc>
          <w:tcPr>
            <w:tcW w:w="2407" w:type="dxa"/>
          </w:tcPr>
          <w:p w14:paraId="0D9F14B3" w14:textId="4BCB93A0"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10</w:t>
            </w:r>
          </w:p>
        </w:tc>
        <w:tc>
          <w:tcPr>
            <w:tcW w:w="1983" w:type="dxa"/>
          </w:tcPr>
          <w:p w14:paraId="2AE9D478" w14:textId="20BD850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0,293 </w:t>
            </w:r>
            <w:r w:rsidRPr="004A4454">
              <w:rPr>
                <w:color w:val="000000" w:themeColor="text1"/>
                <w:lang w:val="lt-LT"/>
              </w:rPr>
              <w:t>· 10</w:t>
            </w:r>
            <w:r w:rsidRPr="004A4454">
              <w:rPr>
                <w:color w:val="000000" w:themeColor="text1"/>
                <w:vertAlign w:val="superscript"/>
                <w:lang w:val="lt-LT"/>
              </w:rPr>
              <w:t>–14</w:t>
            </w:r>
          </w:p>
        </w:tc>
        <w:tc>
          <w:tcPr>
            <w:tcW w:w="1417" w:type="dxa"/>
          </w:tcPr>
          <w:p w14:paraId="6788D755" w14:textId="0E72AC5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7,27</w:t>
            </w:r>
          </w:p>
        </w:tc>
        <w:tc>
          <w:tcPr>
            <w:tcW w:w="1418" w:type="dxa"/>
          </w:tcPr>
          <w:p w14:paraId="07B9CC9F" w14:textId="2CE4524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7,27</w:t>
            </w:r>
          </w:p>
        </w:tc>
      </w:tr>
      <w:tr w:rsidR="00F83C51" w:rsidRPr="004A4454" w14:paraId="5C0C5AAA" w14:textId="77777777" w:rsidTr="00F83C51">
        <w:trPr>
          <w:jc w:val="center"/>
        </w:trPr>
        <w:tc>
          <w:tcPr>
            <w:tcW w:w="2407" w:type="dxa"/>
          </w:tcPr>
          <w:p w14:paraId="53DC6D17" w14:textId="699E0EC6"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20</w:t>
            </w:r>
          </w:p>
        </w:tc>
        <w:tc>
          <w:tcPr>
            <w:tcW w:w="1983" w:type="dxa"/>
          </w:tcPr>
          <w:p w14:paraId="4A51ECFD" w14:textId="3A575F16"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0,681 </w:t>
            </w:r>
            <w:r w:rsidRPr="004A4454">
              <w:rPr>
                <w:color w:val="000000" w:themeColor="text1"/>
                <w:lang w:val="lt-LT"/>
              </w:rPr>
              <w:t>· 10</w:t>
            </w:r>
            <w:r w:rsidRPr="004A4454">
              <w:rPr>
                <w:color w:val="000000" w:themeColor="text1"/>
                <w:vertAlign w:val="superscript"/>
                <w:lang w:val="lt-LT"/>
              </w:rPr>
              <w:t>–14</w:t>
            </w:r>
          </w:p>
        </w:tc>
        <w:tc>
          <w:tcPr>
            <w:tcW w:w="1417" w:type="dxa"/>
          </w:tcPr>
          <w:p w14:paraId="43FD7363" w14:textId="0A439D6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7,08</w:t>
            </w:r>
          </w:p>
        </w:tc>
        <w:tc>
          <w:tcPr>
            <w:tcW w:w="1418" w:type="dxa"/>
          </w:tcPr>
          <w:p w14:paraId="6D406FC2" w14:textId="4E34C3AF"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7,08</w:t>
            </w:r>
          </w:p>
        </w:tc>
      </w:tr>
      <w:tr w:rsidR="00F83C51" w:rsidRPr="004A4454" w14:paraId="670D73D7" w14:textId="77777777" w:rsidTr="00F83C51">
        <w:trPr>
          <w:jc w:val="center"/>
        </w:trPr>
        <w:tc>
          <w:tcPr>
            <w:tcW w:w="2407" w:type="dxa"/>
          </w:tcPr>
          <w:p w14:paraId="60FF08E4" w14:textId="596D7EDE"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25</w:t>
            </w:r>
          </w:p>
        </w:tc>
        <w:tc>
          <w:tcPr>
            <w:tcW w:w="1983" w:type="dxa"/>
          </w:tcPr>
          <w:p w14:paraId="33050A91" w14:textId="0D929275"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1,008 </w:t>
            </w:r>
            <w:r w:rsidRPr="004A4454">
              <w:rPr>
                <w:color w:val="000000" w:themeColor="text1"/>
                <w:lang w:val="lt-LT"/>
              </w:rPr>
              <w:t>· 10</w:t>
            </w:r>
            <w:r w:rsidRPr="004A4454">
              <w:rPr>
                <w:color w:val="000000" w:themeColor="text1"/>
                <w:vertAlign w:val="superscript"/>
                <w:lang w:val="lt-LT"/>
              </w:rPr>
              <w:t>–14</w:t>
            </w:r>
          </w:p>
        </w:tc>
        <w:tc>
          <w:tcPr>
            <w:tcW w:w="1417" w:type="dxa"/>
          </w:tcPr>
          <w:p w14:paraId="63731A31" w14:textId="1BB6E85E"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7,00</w:t>
            </w:r>
          </w:p>
        </w:tc>
        <w:tc>
          <w:tcPr>
            <w:tcW w:w="1418" w:type="dxa"/>
          </w:tcPr>
          <w:p w14:paraId="51C0A882" w14:textId="5943E74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7,00</w:t>
            </w:r>
          </w:p>
        </w:tc>
      </w:tr>
      <w:tr w:rsidR="00F83C51" w:rsidRPr="004A4454" w14:paraId="21110D4E" w14:textId="77777777" w:rsidTr="00F83C51">
        <w:trPr>
          <w:jc w:val="center"/>
        </w:trPr>
        <w:tc>
          <w:tcPr>
            <w:tcW w:w="2407" w:type="dxa"/>
          </w:tcPr>
          <w:p w14:paraId="0A21FF89" w14:textId="618EE9E0"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30</w:t>
            </w:r>
          </w:p>
        </w:tc>
        <w:tc>
          <w:tcPr>
            <w:tcW w:w="1983" w:type="dxa"/>
          </w:tcPr>
          <w:p w14:paraId="5554EAFB" w14:textId="73F43B2E"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1,471 </w:t>
            </w:r>
            <w:r w:rsidRPr="004A4454">
              <w:rPr>
                <w:color w:val="000000" w:themeColor="text1"/>
                <w:lang w:val="lt-LT"/>
              </w:rPr>
              <w:t>· 10</w:t>
            </w:r>
            <w:r w:rsidRPr="004A4454">
              <w:rPr>
                <w:color w:val="000000" w:themeColor="text1"/>
                <w:vertAlign w:val="superscript"/>
                <w:lang w:val="lt-LT"/>
              </w:rPr>
              <w:t>–14</w:t>
            </w:r>
          </w:p>
        </w:tc>
        <w:tc>
          <w:tcPr>
            <w:tcW w:w="1417" w:type="dxa"/>
          </w:tcPr>
          <w:p w14:paraId="35C79293" w14:textId="20A5CACE"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6,92</w:t>
            </w:r>
          </w:p>
        </w:tc>
        <w:tc>
          <w:tcPr>
            <w:tcW w:w="1418" w:type="dxa"/>
          </w:tcPr>
          <w:p w14:paraId="444EE0C0" w14:textId="1D0BFB9D"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6,92</w:t>
            </w:r>
          </w:p>
        </w:tc>
      </w:tr>
      <w:tr w:rsidR="00F83C51" w:rsidRPr="004A4454" w14:paraId="46874BAD" w14:textId="77777777" w:rsidTr="00F83C51">
        <w:trPr>
          <w:jc w:val="center"/>
        </w:trPr>
        <w:tc>
          <w:tcPr>
            <w:tcW w:w="2407" w:type="dxa"/>
          </w:tcPr>
          <w:p w14:paraId="26381DDD" w14:textId="484F831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40</w:t>
            </w:r>
          </w:p>
        </w:tc>
        <w:tc>
          <w:tcPr>
            <w:tcW w:w="1983" w:type="dxa"/>
          </w:tcPr>
          <w:p w14:paraId="51DE676C" w14:textId="462001C2"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2,916 </w:t>
            </w:r>
            <w:r w:rsidRPr="004A4454">
              <w:rPr>
                <w:color w:val="000000" w:themeColor="text1"/>
                <w:lang w:val="lt-LT"/>
              </w:rPr>
              <w:t>· 10</w:t>
            </w:r>
            <w:r w:rsidRPr="004A4454">
              <w:rPr>
                <w:color w:val="000000" w:themeColor="text1"/>
                <w:vertAlign w:val="superscript"/>
                <w:lang w:val="lt-LT"/>
              </w:rPr>
              <w:t>–14</w:t>
            </w:r>
          </w:p>
        </w:tc>
        <w:tc>
          <w:tcPr>
            <w:tcW w:w="1417" w:type="dxa"/>
          </w:tcPr>
          <w:p w14:paraId="5C3286A7" w14:textId="4A7146EA"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6,77</w:t>
            </w:r>
          </w:p>
        </w:tc>
        <w:tc>
          <w:tcPr>
            <w:tcW w:w="1418" w:type="dxa"/>
          </w:tcPr>
          <w:p w14:paraId="1964AE81" w14:textId="6FC07CB1"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6,77</w:t>
            </w:r>
          </w:p>
        </w:tc>
      </w:tr>
      <w:tr w:rsidR="00F83C51" w:rsidRPr="004A4454" w14:paraId="479AD4A3" w14:textId="77777777" w:rsidTr="00F83C51">
        <w:trPr>
          <w:jc w:val="center"/>
        </w:trPr>
        <w:tc>
          <w:tcPr>
            <w:tcW w:w="2407" w:type="dxa"/>
          </w:tcPr>
          <w:p w14:paraId="4F6F0A42" w14:textId="11A38FE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50</w:t>
            </w:r>
          </w:p>
        </w:tc>
        <w:tc>
          <w:tcPr>
            <w:tcW w:w="1983" w:type="dxa"/>
          </w:tcPr>
          <w:p w14:paraId="71E95AB8" w14:textId="588F9D70"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5,476 </w:t>
            </w:r>
            <w:r w:rsidRPr="004A4454">
              <w:rPr>
                <w:color w:val="000000" w:themeColor="text1"/>
                <w:lang w:val="lt-LT"/>
              </w:rPr>
              <w:t>· 10</w:t>
            </w:r>
            <w:r w:rsidRPr="004A4454">
              <w:rPr>
                <w:color w:val="000000" w:themeColor="text1"/>
                <w:vertAlign w:val="superscript"/>
                <w:lang w:val="lt-LT"/>
              </w:rPr>
              <w:t>–14</w:t>
            </w:r>
          </w:p>
        </w:tc>
        <w:tc>
          <w:tcPr>
            <w:tcW w:w="1417" w:type="dxa"/>
          </w:tcPr>
          <w:p w14:paraId="204A2F65" w14:textId="00740543"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6,63</w:t>
            </w:r>
          </w:p>
        </w:tc>
        <w:tc>
          <w:tcPr>
            <w:tcW w:w="1418" w:type="dxa"/>
          </w:tcPr>
          <w:p w14:paraId="5908F48E" w14:textId="467C7727"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6,63</w:t>
            </w:r>
          </w:p>
        </w:tc>
      </w:tr>
      <w:tr w:rsidR="00F83C51" w:rsidRPr="004A4454" w14:paraId="2A5299EB" w14:textId="77777777" w:rsidTr="00F83C51">
        <w:trPr>
          <w:jc w:val="center"/>
        </w:trPr>
        <w:tc>
          <w:tcPr>
            <w:tcW w:w="2407" w:type="dxa"/>
          </w:tcPr>
          <w:p w14:paraId="4C934D51" w14:textId="38CF941D"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100</w:t>
            </w:r>
          </w:p>
        </w:tc>
        <w:tc>
          <w:tcPr>
            <w:tcW w:w="1983" w:type="dxa"/>
          </w:tcPr>
          <w:p w14:paraId="4A09F5E4" w14:textId="04E166BC"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 xml:space="preserve">51,3 </w:t>
            </w:r>
            <w:r w:rsidRPr="004A4454">
              <w:rPr>
                <w:color w:val="000000" w:themeColor="text1"/>
                <w:lang w:val="lt-LT"/>
              </w:rPr>
              <w:t>· 10</w:t>
            </w:r>
            <w:r w:rsidRPr="004A4454">
              <w:rPr>
                <w:color w:val="000000" w:themeColor="text1"/>
                <w:vertAlign w:val="superscript"/>
                <w:lang w:val="lt-LT"/>
              </w:rPr>
              <w:t>–14</w:t>
            </w:r>
          </w:p>
        </w:tc>
        <w:tc>
          <w:tcPr>
            <w:tcW w:w="1417" w:type="dxa"/>
          </w:tcPr>
          <w:p w14:paraId="7B2B0105" w14:textId="0E6289F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6,14</w:t>
            </w:r>
          </w:p>
        </w:tc>
        <w:tc>
          <w:tcPr>
            <w:tcW w:w="1418" w:type="dxa"/>
          </w:tcPr>
          <w:p w14:paraId="3BD30AD0" w14:textId="2FF3FFE4" w:rsidR="00F83C51"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HAnsi"/>
                <w:color w:val="000000"/>
                <w:lang w:val="lt-LT" w:eastAsia="en-US"/>
              </w:rPr>
            </w:pPr>
            <w:r w:rsidRPr="004A4454">
              <w:rPr>
                <w:rFonts w:eastAsiaTheme="minorHAnsi"/>
                <w:color w:val="000000"/>
                <w:lang w:val="lt-LT" w:eastAsia="en-US"/>
              </w:rPr>
              <w:t>6,14</w:t>
            </w:r>
          </w:p>
        </w:tc>
      </w:tr>
    </w:tbl>
    <w:p w14:paraId="46415ACE" w14:textId="77777777"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p>
    <w:p w14:paraId="7FB00AC2" w14:textId="380EEB01" w:rsidR="00F92763" w:rsidRPr="004A4454" w:rsidRDefault="00F83C51"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Keičiantis temperatūrai, </w:t>
      </w:r>
      <w:r w:rsidR="00EE10FB" w:rsidRPr="004A4454">
        <w:rPr>
          <w:rFonts w:eastAsiaTheme="minorHAnsi"/>
          <w:color w:val="000000"/>
          <w:lang w:val="lt-LT" w:eastAsia="en-US"/>
        </w:rPr>
        <w:t>keičiasi pH reikšmės neutralioje terpėje – aukštesnė</w:t>
      </w:r>
      <w:r w:rsidRPr="004A4454">
        <w:rPr>
          <w:rFonts w:eastAsiaTheme="minorHAnsi"/>
          <w:color w:val="000000"/>
          <w:lang w:val="lt-LT" w:eastAsia="en-US"/>
        </w:rPr>
        <w:t>je</w:t>
      </w:r>
      <w:r w:rsidR="00EE10FB" w:rsidRPr="004A4454">
        <w:rPr>
          <w:rFonts w:eastAsiaTheme="minorHAnsi"/>
          <w:color w:val="000000"/>
          <w:lang w:val="lt-LT" w:eastAsia="en-US"/>
        </w:rPr>
        <w:t xml:space="preserve"> temperatūr</w:t>
      </w:r>
      <w:r w:rsidRPr="004A4454">
        <w:rPr>
          <w:rFonts w:eastAsiaTheme="minorHAnsi"/>
          <w:color w:val="000000"/>
          <w:lang w:val="lt-LT" w:eastAsia="en-US"/>
        </w:rPr>
        <w:t>oje</w:t>
      </w:r>
      <w:r w:rsidR="00EE10FB" w:rsidRPr="004A4454">
        <w:rPr>
          <w:rFonts w:eastAsiaTheme="minorHAnsi"/>
          <w:color w:val="000000"/>
          <w:lang w:val="lt-LT" w:eastAsia="en-US"/>
        </w:rPr>
        <w:t xml:space="preserve"> gryno vandens pH bus mažesnis nei 7</w:t>
      </w:r>
      <w:r w:rsidRPr="004A4454">
        <w:rPr>
          <w:rFonts w:eastAsiaTheme="minorHAnsi"/>
          <w:color w:val="000000"/>
          <w:lang w:val="lt-LT" w:eastAsia="en-US"/>
        </w:rPr>
        <w:t>.</w:t>
      </w:r>
      <w:r w:rsidR="00F92763" w:rsidRPr="004A4454">
        <w:rPr>
          <w:rFonts w:eastAsiaTheme="minorHAnsi"/>
          <w:color w:val="000000"/>
          <w:lang w:val="lt-LT" w:eastAsia="en-US"/>
        </w:rPr>
        <w:t xml:space="preserve"> Jei pH mažėja, kylant temperatūrai, tai nereiškia, kad aukštesnėje temperatūroje vanduo tampa rūgštesnis. Tirpalas yra rūgšt</w:t>
      </w:r>
      <w:r w:rsidR="0041700F" w:rsidRPr="004A4454">
        <w:rPr>
          <w:rFonts w:eastAsiaTheme="minorHAnsi"/>
          <w:color w:val="000000"/>
          <w:lang w:val="lt-LT" w:eastAsia="en-US"/>
        </w:rPr>
        <w:t>inis</w:t>
      </w:r>
      <w:r w:rsidR="00F92763" w:rsidRPr="004A4454">
        <w:rPr>
          <w:rFonts w:eastAsiaTheme="minorHAnsi"/>
          <w:color w:val="000000"/>
          <w:lang w:val="lt-LT" w:eastAsia="en-US"/>
        </w:rPr>
        <w:t xml:space="preserve">, jei vandenilio jonų </w:t>
      </w:r>
      <w:r w:rsidR="00F92763" w:rsidRPr="004A4454">
        <w:rPr>
          <w:rFonts w:eastAsiaTheme="minorHAnsi"/>
          <w:color w:val="000000"/>
          <w:lang w:val="lt-LT" w:eastAsia="en-US"/>
        </w:rPr>
        <w:lastRenderedPageBreak/>
        <w:t>koncentracija viršija hidroksido jonų koncentraciją. Gryno vandens atveju vandenilio jonų ir hidroksido jonų koncentracij</w:t>
      </w:r>
      <w:r w:rsidR="0041700F" w:rsidRPr="004A4454">
        <w:rPr>
          <w:rFonts w:eastAsiaTheme="minorHAnsi"/>
          <w:color w:val="000000"/>
          <w:lang w:val="lt-LT" w:eastAsia="en-US"/>
        </w:rPr>
        <w:t>os</w:t>
      </w:r>
      <w:r w:rsidR="00F92763" w:rsidRPr="004A4454">
        <w:rPr>
          <w:rFonts w:eastAsiaTheme="minorHAnsi"/>
          <w:color w:val="000000"/>
          <w:lang w:val="lt-LT" w:eastAsia="en-US"/>
        </w:rPr>
        <w:t xml:space="preserve"> visada yra </w:t>
      </w:r>
      <w:r w:rsidR="0041700F" w:rsidRPr="004A4454">
        <w:rPr>
          <w:rFonts w:eastAsiaTheme="minorHAnsi"/>
          <w:color w:val="000000"/>
          <w:lang w:val="lt-LT" w:eastAsia="en-US"/>
        </w:rPr>
        <w:t>lygios</w:t>
      </w:r>
      <w:r w:rsidR="00F92763" w:rsidRPr="004A4454">
        <w:rPr>
          <w:rFonts w:eastAsiaTheme="minorHAnsi"/>
          <w:color w:val="000000"/>
          <w:lang w:val="lt-LT" w:eastAsia="en-US"/>
        </w:rPr>
        <w:t>, todėl vanduo vis tiek yra neutralus</w:t>
      </w:r>
      <w:r w:rsidR="0041700F" w:rsidRPr="004A4454">
        <w:rPr>
          <w:rFonts w:eastAsiaTheme="minorHAnsi"/>
          <w:color w:val="000000"/>
          <w:lang w:val="lt-LT" w:eastAsia="en-US"/>
        </w:rPr>
        <w:t>,</w:t>
      </w:r>
      <w:r w:rsidR="00F92763" w:rsidRPr="004A4454">
        <w:rPr>
          <w:rFonts w:eastAsiaTheme="minorHAnsi"/>
          <w:color w:val="000000"/>
          <w:lang w:val="lt-LT" w:eastAsia="en-US"/>
        </w:rPr>
        <w:t xml:space="preserve"> net jei jo pH </w:t>
      </w:r>
      <w:r w:rsidR="0041700F" w:rsidRPr="004A4454">
        <w:rPr>
          <w:rFonts w:eastAsiaTheme="minorHAnsi"/>
          <w:color w:val="000000"/>
          <w:lang w:val="lt-LT" w:eastAsia="en-US"/>
        </w:rPr>
        <w:t xml:space="preserve">vertė </w:t>
      </w:r>
      <w:r w:rsidR="00F92763" w:rsidRPr="004A4454">
        <w:rPr>
          <w:rFonts w:eastAsiaTheme="minorHAnsi"/>
          <w:color w:val="000000"/>
          <w:lang w:val="lt-LT" w:eastAsia="en-US"/>
        </w:rPr>
        <w:t>pasikeičia.</w:t>
      </w:r>
    </w:p>
    <w:p w14:paraId="47E3732F" w14:textId="53C67106" w:rsidR="006768B6" w:rsidRPr="004A4454" w:rsidRDefault="006768B6"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Y</w:t>
      </w:r>
      <w:r w:rsidR="00F92763" w:rsidRPr="004A4454">
        <w:rPr>
          <w:rFonts w:eastAsiaTheme="minorHAnsi"/>
          <w:color w:val="000000"/>
          <w:lang w:val="lt-LT" w:eastAsia="en-US"/>
        </w:rPr>
        <w:t>ra įprasta teigti,</w:t>
      </w:r>
      <w:r w:rsidRPr="004A4454">
        <w:rPr>
          <w:rFonts w:eastAsiaTheme="minorHAnsi"/>
          <w:color w:val="000000"/>
          <w:lang w:val="lt-LT" w:eastAsia="en-US"/>
        </w:rPr>
        <w:t xml:space="preserve"> kad gryno vandens pH =</w:t>
      </w:r>
      <w:r w:rsidR="00F92763" w:rsidRPr="004A4454">
        <w:rPr>
          <w:rFonts w:eastAsiaTheme="minorHAnsi"/>
          <w:color w:val="000000"/>
          <w:lang w:val="lt-LT" w:eastAsia="en-US"/>
        </w:rPr>
        <w:t xml:space="preserve"> 7, </w:t>
      </w:r>
      <w:r w:rsidRPr="004A4454">
        <w:rPr>
          <w:rFonts w:eastAsiaTheme="minorHAnsi"/>
          <w:color w:val="000000"/>
          <w:lang w:val="lt-LT" w:eastAsia="en-US"/>
        </w:rPr>
        <w:t>todėl keistai</w:t>
      </w:r>
      <w:r w:rsidR="00F92763" w:rsidRPr="004A4454">
        <w:rPr>
          <w:rFonts w:eastAsiaTheme="minorHAnsi"/>
          <w:color w:val="000000"/>
          <w:lang w:val="lt-LT" w:eastAsia="en-US"/>
        </w:rPr>
        <w:t xml:space="preserve"> atrodo</w:t>
      </w:r>
      <w:r w:rsidRPr="004A4454">
        <w:rPr>
          <w:rFonts w:eastAsiaTheme="minorHAnsi"/>
          <w:color w:val="000000"/>
          <w:lang w:val="lt-LT" w:eastAsia="en-US"/>
        </w:rPr>
        <w:t xml:space="preserve"> kintančios nuo temperatūros pH vertės</w:t>
      </w:r>
      <w:r w:rsidR="00F92763" w:rsidRPr="004A4454">
        <w:rPr>
          <w:rFonts w:eastAsiaTheme="minorHAnsi"/>
          <w:color w:val="000000"/>
          <w:lang w:val="lt-LT" w:eastAsia="en-US"/>
        </w:rPr>
        <w:t xml:space="preserve">. </w:t>
      </w:r>
      <w:r w:rsidRPr="004A4454">
        <w:rPr>
          <w:rFonts w:eastAsiaTheme="minorHAnsi"/>
          <w:color w:val="000000"/>
          <w:lang w:val="lt-LT" w:eastAsia="en-US"/>
        </w:rPr>
        <w:t>Svarbu prisiminti</w:t>
      </w:r>
      <w:r w:rsidR="00F92763" w:rsidRPr="004A4454">
        <w:rPr>
          <w:rFonts w:eastAsiaTheme="minorHAnsi"/>
          <w:color w:val="000000"/>
          <w:lang w:val="lt-LT" w:eastAsia="en-US"/>
        </w:rPr>
        <w:t xml:space="preserve">, kad neutralią </w:t>
      </w:r>
      <w:r w:rsidR="0041700F" w:rsidRPr="004A4454">
        <w:rPr>
          <w:rFonts w:eastAsiaTheme="minorHAnsi"/>
          <w:color w:val="000000"/>
          <w:lang w:val="lt-LT" w:eastAsia="en-US"/>
        </w:rPr>
        <w:t xml:space="preserve">gryno vandens </w:t>
      </w:r>
      <w:r w:rsidR="00F92763" w:rsidRPr="004A4454">
        <w:rPr>
          <w:rFonts w:eastAsiaTheme="minorHAnsi"/>
          <w:color w:val="000000"/>
          <w:lang w:val="lt-LT" w:eastAsia="en-US"/>
        </w:rPr>
        <w:t xml:space="preserve">pH vertę reikia apskaičiuoti iš </w:t>
      </w:r>
      <w:proofErr w:type="spellStart"/>
      <w:r w:rsidR="00F92763" w:rsidRPr="004A4454">
        <w:rPr>
          <w:rFonts w:eastAsiaTheme="minorHAnsi"/>
          <w:color w:val="000000"/>
          <w:lang w:val="lt-LT" w:eastAsia="en-US"/>
        </w:rPr>
        <w:t>Kw</w:t>
      </w:r>
      <w:proofErr w:type="spellEnd"/>
      <w:r w:rsidR="00F92763" w:rsidRPr="004A4454">
        <w:rPr>
          <w:rFonts w:eastAsiaTheme="minorHAnsi"/>
          <w:color w:val="000000"/>
          <w:lang w:val="lt-LT" w:eastAsia="en-US"/>
        </w:rPr>
        <w:t xml:space="preserve">. </w:t>
      </w:r>
      <w:r w:rsidRPr="004A4454">
        <w:rPr>
          <w:rFonts w:eastAsiaTheme="minorHAnsi"/>
          <w:color w:val="000000"/>
          <w:lang w:val="lt-LT" w:eastAsia="en-US"/>
        </w:rPr>
        <w:t>Jei pasikeičia vandens jonizacijos laipsnis –</w:t>
      </w:r>
      <w:r w:rsidR="00F92763" w:rsidRPr="004A4454">
        <w:rPr>
          <w:rFonts w:eastAsiaTheme="minorHAnsi"/>
          <w:color w:val="000000"/>
          <w:lang w:val="lt-LT" w:eastAsia="en-US"/>
        </w:rPr>
        <w:t xml:space="preserve"> pasikeičia</w:t>
      </w:r>
      <w:r w:rsidRPr="004A4454">
        <w:rPr>
          <w:rFonts w:eastAsiaTheme="minorHAnsi"/>
          <w:color w:val="000000"/>
          <w:lang w:val="lt-LT" w:eastAsia="en-US"/>
        </w:rPr>
        <w:t xml:space="preserve"> terpės jonų koncentracijos – pasikeičia vandens </w:t>
      </w:r>
      <w:proofErr w:type="spellStart"/>
      <w:r w:rsidRPr="004A4454">
        <w:rPr>
          <w:rFonts w:eastAsiaTheme="minorHAnsi"/>
          <w:color w:val="000000"/>
          <w:lang w:val="lt-LT" w:eastAsia="en-US"/>
        </w:rPr>
        <w:t>joninės</w:t>
      </w:r>
      <w:proofErr w:type="spellEnd"/>
      <w:r w:rsidRPr="004A4454">
        <w:rPr>
          <w:rFonts w:eastAsiaTheme="minorHAnsi"/>
          <w:color w:val="000000"/>
          <w:lang w:val="lt-LT" w:eastAsia="en-US"/>
        </w:rPr>
        <w:t xml:space="preserve"> sandaugos vertė; o tai reiškia, kad</w:t>
      </w:r>
      <w:r w:rsidR="00F92763" w:rsidRPr="004A4454">
        <w:rPr>
          <w:rFonts w:eastAsiaTheme="minorHAnsi"/>
          <w:color w:val="000000"/>
          <w:lang w:val="lt-LT" w:eastAsia="en-US"/>
        </w:rPr>
        <w:t xml:space="preserve"> pasikeičia ir neutrali pH vertė. </w:t>
      </w:r>
    </w:p>
    <w:p w14:paraId="081149E4" w14:textId="2DDF0CB2" w:rsidR="00EE10FB" w:rsidRPr="004A4454" w:rsidRDefault="00F92763"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Esant 100 °C, gryno vandens pH yra 6,14</w:t>
      </w:r>
      <w:r w:rsidR="006768B6" w:rsidRPr="004A4454">
        <w:rPr>
          <w:rFonts w:eastAsiaTheme="minorHAnsi"/>
          <w:color w:val="000000"/>
          <w:lang w:val="lt-LT" w:eastAsia="en-US"/>
        </w:rPr>
        <w:t xml:space="preserve"> – </w:t>
      </w:r>
      <w:r w:rsidRPr="004A4454">
        <w:rPr>
          <w:rFonts w:eastAsiaTheme="minorHAnsi"/>
          <w:color w:val="000000"/>
          <w:lang w:val="lt-LT" w:eastAsia="en-US"/>
        </w:rPr>
        <w:t>tai yra „neutral</w:t>
      </w:r>
      <w:r w:rsidR="006768B6" w:rsidRPr="004A4454">
        <w:rPr>
          <w:rFonts w:eastAsiaTheme="minorHAnsi"/>
          <w:color w:val="000000"/>
          <w:lang w:val="lt-LT" w:eastAsia="en-US"/>
        </w:rPr>
        <w:t>i</w:t>
      </w:r>
      <w:r w:rsidRPr="004A4454">
        <w:rPr>
          <w:rFonts w:eastAsiaTheme="minorHAnsi"/>
          <w:color w:val="000000"/>
          <w:lang w:val="lt-LT" w:eastAsia="en-US"/>
        </w:rPr>
        <w:t>“ pH</w:t>
      </w:r>
      <w:r w:rsidR="006768B6" w:rsidRPr="004A4454">
        <w:rPr>
          <w:rFonts w:eastAsiaTheme="minorHAnsi"/>
          <w:color w:val="000000"/>
          <w:lang w:val="lt-LT" w:eastAsia="en-US"/>
        </w:rPr>
        <w:t xml:space="preserve"> vertė</w:t>
      </w:r>
      <w:r w:rsidRPr="004A4454">
        <w:rPr>
          <w:rFonts w:eastAsiaTheme="minorHAnsi"/>
          <w:color w:val="000000"/>
          <w:lang w:val="lt-LT" w:eastAsia="en-US"/>
        </w:rPr>
        <w:t xml:space="preserve"> skalėje</w:t>
      </w:r>
      <w:r w:rsidR="006768B6" w:rsidRPr="004A4454">
        <w:rPr>
          <w:rFonts w:eastAsiaTheme="minorHAnsi"/>
          <w:color w:val="000000"/>
          <w:lang w:val="lt-LT" w:eastAsia="en-US"/>
        </w:rPr>
        <w:t>,</w:t>
      </w:r>
      <w:r w:rsidRPr="004A4454">
        <w:rPr>
          <w:rFonts w:eastAsiaTheme="minorHAnsi"/>
          <w:color w:val="000000"/>
          <w:lang w:val="lt-LT" w:eastAsia="en-US"/>
        </w:rPr>
        <w:t xml:space="preserve"> esant šiai temperatūrai. Tirpalas, kurio pH šioje temperatūroje yra 7</w:t>
      </w:r>
      <w:r w:rsidR="006768B6" w:rsidRPr="004A4454">
        <w:rPr>
          <w:rFonts w:eastAsiaTheme="minorHAnsi"/>
          <w:color w:val="000000"/>
          <w:lang w:val="lt-LT" w:eastAsia="en-US"/>
        </w:rPr>
        <w:t>,0</w:t>
      </w:r>
      <w:r w:rsidRPr="004A4454">
        <w:rPr>
          <w:rFonts w:eastAsiaTheme="minorHAnsi"/>
          <w:color w:val="000000"/>
          <w:lang w:val="lt-LT" w:eastAsia="en-US"/>
        </w:rPr>
        <w:t>, yra šiek tiek šarminis, nes jo pH yra šiek tiek didesnis nei neutralioji vertė 6,14</w:t>
      </w:r>
      <w:r w:rsidR="0090694F" w:rsidRPr="004A4454">
        <w:rPr>
          <w:rFonts w:eastAsiaTheme="minorHAnsi"/>
          <w:color w:val="000000"/>
          <w:lang w:val="lt-LT" w:eastAsia="en-US"/>
        </w:rPr>
        <w:t>. Tokiame tirpale c(OH</w:t>
      </w:r>
      <w:r w:rsidR="0090694F" w:rsidRPr="004A4454">
        <w:rPr>
          <w:rFonts w:eastAsiaTheme="minorHAnsi"/>
          <w:color w:val="000000"/>
          <w:vertAlign w:val="superscript"/>
          <w:lang w:val="lt-LT" w:eastAsia="en-US"/>
        </w:rPr>
        <w:t>–</w:t>
      </w:r>
      <w:r w:rsidR="0090694F" w:rsidRPr="004A4454">
        <w:rPr>
          <w:rFonts w:eastAsiaTheme="minorHAnsi"/>
          <w:color w:val="000000"/>
          <w:lang w:val="lt-LT" w:eastAsia="en-US"/>
        </w:rPr>
        <w:t>) &gt; c(H</w:t>
      </w:r>
      <w:r w:rsidR="0090694F" w:rsidRPr="004A4454">
        <w:rPr>
          <w:rFonts w:eastAsiaTheme="minorHAnsi"/>
          <w:color w:val="000000"/>
          <w:vertAlign w:val="superscript"/>
          <w:lang w:val="lt-LT" w:eastAsia="en-US"/>
        </w:rPr>
        <w:t>+</w:t>
      </w:r>
      <w:r w:rsidR="0090694F" w:rsidRPr="004A4454">
        <w:rPr>
          <w:rFonts w:eastAsiaTheme="minorHAnsi"/>
          <w:color w:val="000000"/>
          <w:lang w:val="lt-LT" w:eastAsia="en-US"/>
        </w:rPr>
        <w:t>)</w:t>
      </w:r>
      <w:r w:rsidRPr="004A4454">
        <w:rPr>
          <w:rFonts w:eastAsiaTheme="minorHAnsi"/>
          <w:color w:val="000000"/>
          <w:lang w:val="lt-LT" w:eastAsia="en-US"/>
        </w:rPr>
        <w:t>.</w:t>
      </w:r>
      <w:r w:rsidR="0090694F" w:rsidRPr="004A4454">
        <w:rPr>
          <w:rFonts w:eastAsiaTheme="minorHAnsi"/>
          <w:color w:val="000000"/>
          <w:lang w:val="lt-LT" w:eastAsia="en-US"/>
        </w:rPr>
        <w:t xml:space="preserve"> </w:t>
      </w:r>
      <w:r w:rsidRPr="004A4454">
        <w:rPr>
          <w:rFonts w:eastAsiaTheme="minorHAnsi"/>
          <w:color w:val="000000"/>
          <w:lang w:val="lt-LT" w:eastAsia="en-US"/>
        </w:rPr>
        <w:t>Panašiai</w:t>
      </w:r>
      <w:r w:rsidR="00662568" w:rsidRPr="004A4454">
        <w:rPr>
          <w:rFonts w:eastAsiaTheme="minorHAnsi"/>
          <w:color w:val="000000"/>
          <w:lang w:val="lt-LT" w:eastAsia="en-US"/>
        </w:rPr>
        <w:t>,</w:t>
      </w:r>
      <w:r w:rsidRPr="004A4454">
        <w:rPr>
          <w:rFonts w:eastAsiaTheme="minorHAnsi"/>
          <w:color w:val="000000"/>
          <w:lang w:val="lt-LT" w:eastAsia="en-US"/>
        </w:rPr>
        <w:t xml:space="preserve"> tirpalas, kurio pH </w:t>
      </w:r>
      <w:r w:rsidR="006768B6" w:rsidRPr="004A4454">
        <w:rPr>
          <w:rFonts w:eastAsiaTheme="minorHAnsi"/>
          <w:color w:val="000000"/>
          <w:lang w:val="lt-LT" w:eastAsia="en-US"/>
        </w:rPr>
        <w:t>=</w:t>
      </w:r>
      <w:r w:rsidRPr="004A4454">
        <w:rPr>
          <w:rFonts w:eastAsiaTheme="minorHAnsi"/>
          <w:color w:val="000000"/>
          <w:lang w:val="lt-LT" w:eastAsia="en-US"/>
        </w:rPr>
        <w:t xml:space="preserve"> 7, esant 0 ° C, yra šiek tiek rūgšt</w:t>
      </w:r>
      <w:r w:rsidR="006768B6" w:rsidRPr="004A4454">
        <w:rPr>
          <w:rFonts w:eastAsiaTheme="minorHAnsi"/>
          <w:color w:val="000000"/>
          <w:lang w:val="lt-LT" w:eastAsia="en-US"/>
        </w:rPr>
        <w:t>inis</w:t>
      </w:r>
      <w:r w:rsidRPr="004A4454">
        <w:rPr>
          <w:rFonts w:eastAsiaTheme="minorHAnsi"/>
          <w:color w:val="000000"/>
          <w:lang w:val="lt-LT" w:eastAsia="en-US"/>
        </w:rPr>
        <w:t>, nes jo pH yra šiek tiek mažesnis nei neutrali vertė 7,47 šioje temperatūroje.</w:t>
      </w:r>
      <w:r w:rsidR="0090694F" w:rsidRPr="004A4454">
        <w:rPr>
          <w:rFonts w:eastAsiaTheme="minorHAnsi"/>
          <w:color w:val="000000"/>
          <w:lang w:val="lt-LT" w:eastAsia="en-US"/>
        </w:rPr>
        <w:t xml:space="preserve"> Tokiame tirpale c(OH</w:t>
      </w:r>
      <w:r w:rsidR="0090694F" w:rsidRPr="004A4454">
        <w:rPr>
          <w:rFonts w:eastAsiaTheme="minorHAnsi"/>
          <w:color w:val="000000"/>
          <w:vertAlign w:val="superscript"/>
          <w:lang w:val="lt-LT" w:eastAsia="en-US"/>
        </w:rPr>
        <w:t>–</w:t>
      </w:r>
      <w:r w:rsidR="0090694F" w:rsidRPr="004A4454">
        <w:rPr>
          <w:rFonts w:eastAsiaTheme="minorHAnsi"/>
          <w:color w:val="000000"/>
          <w:lang w:val="lt-LT" w:eastAsia="en-US"/>
        </w:rPr>
        <w:t>) &lt; c(H</w:t>
      </w:r>
      <w:r w:rsidR="0090694F" w:rsidRPr="004A4454">
        <w:rPr>
          <w:rFonts w:eastAsiaTheme="minorHAnsi"/>
          <w:color w:val="000000"/>
          <w:vertAlign w:val="superscript"/>
          <w:lang w:val="lt-LT" w:eastAsia="en-US"/>
        </w:rPr>
        <w:t>+</w:t>
      </w:r>
      <w:r w:rsidR="0090694F" w:rsidRPr="004A4454">
        <w:rPr>
          <w:rFonts w:eastAsiaTheme="minorHAnsi"/>
          <w:color w:val="000000"/>
          <w:lang w:val="lt-LT" w:eastAsia="en-US"/>
        </w:rPr>
        <w:t>).</w:t>
      </w:r>
    </w:p>
    <w:p w14:paraId="38AB0D0D" w14:textId="77777777" w:rsidR="006768B6" w:rsidRPr="004A4454" w:rsidRDefault="006768B6"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p>
    <w:p w14:paraId="46FF3A83" w14:textId="7175839B" w:rsidR="00EE10FB" w:rsidRPr="004A4454" w:rsidRDefault="00EE10FB"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HAnsi"/>
          <w:color w:val="000000"/>
          <w:lang w:val="lt-LT" w:eastAsia="en-US"/>
        </w:rPr>
        <w:t xml:space="preserve">Vandens </w:t>
      </w:r>
      <w:proofErr w:type="spellStart"/>
      <w:r w:rsidRPr="004A4454">
        <w:rPr>
          <w:rFonts w:eastAsiaTheme="minorHAnsi"/>
          <w:color w:val="000000"/>
          <w:lang w:val="lt-LT" w:eastAsia="en-US"/>
        </w:rPr>
        <w:t>jonin</w:t>
      </w:r>
      <w:r w:rsidR="006768B6" w:rsidRPr="004A4454">
        <w:rPr>
          <w:rFonts w:eastAsiaTheme="minorHAnsi"/>
          <w:color w:val="000000"/>
          <w:lang w:val="lt-LT" w:eastAsia="en-US"/>
        </w:rPr>
        <w:t>ę</w:t>
      </w:r>
      <w:proofErr w:type="spellEnd"/>
      <w:r w:rsidRPr="004A4454">
        <w:rPr>
          <w:rFonts w:eastAsiaTheme="minorHAnsi"/>
          <w:color w:val="000000"/>
          <w:lang w:val="lt-LT" w:eastAsia="en-US"/>
        </w:rPr>
        <w:t xml:space="preserve"> sandaug</w:t>
      </w:r>
      <w:r w:rsidR="006768B6" w:rsidRPr="004A4454">
        <w:rPr>
          <w:rFonts w:eastAsiaTheme="minorHAnsi"/>
          <w:color w:val="000000"/>
          <w:lang w:val="lt-LT" w:eastAsia="en-US"/>
        </w:rPr>
        <w:t>ą galima taikyti, siekiant surasti terpės jonų koncentracijas</w:t>
      </w:r>
      <w:r w:rsidR="00D64B5C" w:rsidRPr="004A4454">
        <w:rPr>
          <w:rFonts w:eastAsiaTheme="minorHAnsi"/>
          <w:color w:val="000000"/>
          <w:lang w:val="lt-LT" w:eastAsia="en-US"/>
        </w:rPr>
        <w:t xml:space="preserve"> vandeniniuose tirpaluose.</w:t>
      </w:r>
      <w:r w:rsidRPr="004A4454">
        <w:rPr>
          <w:rFonts w:eastAsiaTheme="minorHAnsi"/>
          <w:color w:val="000000"/>
          <w:lang w:val="lt-LT" w:eastAsia="en-US"/>
        </w:rPr>
        <w:t xml:space="preserve"> Rūgščiuose tirpaluose vandenilio jonų koncentracija</w:t>
      </w:r>
      <w:r w:rsidR="00D64B5C" w:rsidRPr="004A4454">
        <w:rPr>
          <w:rFonts w:eastAsiaTheme="minorHAnsi"/>
          <w:color w:val="000000"/>
          <w:lang w:val="lt-LT" w:eastAsia="en-US"/>
        </w:rPr>
        <w:t xml:space="preserve"> c(H</w:t>
      </w:r>
      <w:r w:rsidR="00D64B5C" w:rsidRPr="004A4454">
        <w:rPr>
          <w:rFonts w:eastAsiaTheme="minorHAnsi"/>
          <w:color w:val="000000"/>
          <w:vertAlign w:val="superscript"/>
          <w:lang w:val="lt-LT" w:eastAsia="en-US"/>
        </w:rPr>
        <w:t>+</w:t>
      </w:r>
      <w:r w:rsidR="00D64B5C" w:rsidRPr="004A4454">
        <w:rPr>
          <w:rFonts w:eastAsiaTheme="minorHAnsi"/>
          <w:color w:val="000000"/>
          <w:lang w:val="lt-LT" w:eastAsia="en-US"/>
        </w:rPr>
        <w:t>)</w:t>
      </w:r>
      <w:r w:rsidRPr="004A4454">
        <w:rPr>
          <w:rFonts w:eastAsiaTheme="minorHAnsi"/>
          <w:color w:val="000000"/>
          <w:lang w:val="lt-LT" w:eastAsia="en-US"/>
        </w:rPr>
        <w:t xml:space="preserve"> </w:t>
      </w:r>
      <w:r w:rsidR="00D64B5C" w:rsidRPr="004A4454">
        <w:rPr>
          <w:rFonts w:eastAsiaTheme="minorHAnsi"/>
          <w:color w:val="000000"/>
          <w:lang w:val="lt-LT" w:eastAsia="en-US"/>
        </w:rPr>
        <w:t>didesnė už</w:t>
      </w:r>
      <w:r w:rsidRPr="004A4454">
        <w:rPr>
          <w:rFonts w:eastAsiaTheme="minorHAnsi"/>
          <w:color w:val="000000"/>
          <w:lang w:val="lt-LT" w:eastAsia="en-US"/>
        </w:rPr>
        <w:t xml:space="preserve"> hidroksido jonų </w:t>
      </w:r>
      <w:r w:rsidR="00D64B5C" w:rsidRPr="004A4454">
        <w:rPr>
          <w:rFonts w:eastAsiaTheme="minorHAnsi"/>
          <w:color w:val="000000"/>
          <w:lang w:val="lt-LT" w:eastAsia="en-US"/>
        </w:rPr>
        <w:t>koncentraciją c(OH</w:t>
      </w:r>
      <w:r w:rsidR="00D64B5C" w:rsidRPr="004A4454">
        <w:rPr>
          <w:rFonts w:eastAsiaTheme="minorHAnsi"/>
          <w:color w:val="000000"/>
          <w:vertAlign w:val="superscript"/>
          <w:lang w:val="lt-LT" w:eastAsia="en-US"/>
        </w:rPr>
        <w:t>–</w:t>
      </w:r>
      <w:r w:rsidR="00D64B5C" w:rsidRPr="004A4454">
        <w:rPr>
          <w:rFonts w:eastAsiaTheme="minorHAnsi"/>
          <w:color w:val="000000"/>
          <w:lang w:val="lt-LT" w:eastAsia="en-US"/>
        </w:rPr>
        <w:t>), bet jų sandauga c(H</w:t>
      </w:r>
      <w:r w:rsidR="00D64B5C" w:rsidRPr="004A4454">
        <w:rPr>
          <w:rFonts w:eastAsiaTheme="minorHAnsi"/>
          <w:color w:val="000000"/>
          <w:vertAlign w:val="superscript"/>
          <w:lang w:val="lt-LT" w:eastAsia="en-US"/>
        </w:rPr>
        <w:t>+</w:t>
      </w:r>
      <w:r w:rsidR="00D64B5C" w:rsidRPr="004A4454">
        <w:rPr>
          <w:rFonts w:eastAsiaTheme="minorHAnsi"/>
          <w:color w:val="000000"/>
          <w:lang w:val="lt-LT" w:eastAsia="en-US"/>
        </w:rPr>
        <w:t xml:space="preserve">) </w:t>
      </w:r>
      <w:r w:rsidR="00D64B5C" w:rsidRPr="004A4454">
        <w:rPr>
          <w:color w:val="000000" w:themeColor="text1"/>
          <w:lang w:val="lt-LT"/>
        </w:rPr>
        <w:t>·</w:t>
      </w:r>
      <w:r w:rsidR="00D64B5C" w:rsidRPr="004A4454">
        <w:rPr>
          <w:rFonts w:eastAsiaTheme="minorHAnsi"/>
          <w:color w:val="000000"/>
          <w:lang w:val="lt-LT" w:eastAsia="en-US"/>
        </w:rPr>
        <w:t xml:space="preserve"> c(OH</w:t>
      </w:r>
      <w:r w:rsidR="00D64B5C" w:rsidRPr="004A4454">
        <w:rPr>
          <w:rFonts w:eastAsiaTheme="minorHAnsi"/>
          <w:color w:val="000000"/>
          <w:vertAlign w:val="superscript"/>
          <w:lang w:val="lt-LT" w:eastAsia="en-US"/>
        </w:rPr>
        <w:t>–</w:t>
      </w:r>
      <w:r w:rsidR="00D64B5C" w:rsidRPr="004A4454">
        <w:rPr>
          <w:rFonts w:eastAsiaTheme="minorHAnsi"/>
          <w:color w:val="000000"/>
          <w:lang w:val="lt-LT" w:eastAsia="en-US"/>
        </w:rPr>
        <w:t>) išlieka pastovi, jei nesikeičia temperatūra.</w:t>
      </w:r>
    </w:p>
    <w:p w14:paraId="13F5A5BD" w14:textId="77777777" w:rsidR="00D64B5C" w:rsidRPr="004A4454" w:rsidRDefault="00D64B5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1</w:t>
      </w:r>
    </w:p>
    <w:p w14:paraId="51E4116F" w14:textId="43CF37A5" w:rsidR="00D64B5C" w:rsidRPr="004A4454" w:rsidRDefault="00D64B5C"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Apskaičiuokite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w:t>
      </w:r>
      <w:r w:rsidR="00662568" w:rsidRPr="004A4454">
        <w:rPr>
          <w:rFonts w:eastAsiaTheme="minorEastAsia"/>
          <w:iCs/>
          <w:color w:val="000000"/>
          <w:lang w:val="lt-LT" w:eastAsia="en-US"/>
        </w:rPr>
        <w:t xml:space="preserve">, jei </w:t>
      </w:r>
      <w:r w:rsidR="00662568" w:rsidRPr="004A4454">
        <w:rPr>
          <w:rFonts w:eastAsiaTheme="minorHAnsi"/>
          <w:color w:val="000000"/>
          <w:lang w:val="lt-LT" w:eastAsia="en-US"/>
        </w:rPr>
        <w:t>c(OH</w:t>
      </w:r>
      <w:r w:rsidR="00662568" w:rsidRPr="004A4454">
        <w:rPr>
          <w:rFonts w:eastAsiaTheme="minorHAnsi"/>
          <w:color w:val="000000"/>
          <w:vertAlign w:val="superscript"/>
          <w:lang w:val="lt-LT" w:eastAsia="en-US"/>
        </w:rPr>
        <w:t>–</w:t>
      </w:r>
      <w:r w:rsidR="00662568" w:rsidRPr="004A4454">
        <w:rPr>
          <w:rFonts w:eastAsiaTheme="minorHAnsi"/>
          <w:color w:val="000000"/>
          <w:lang w:val="lt-LT" w:eastAsia="en-US"/>
        </w:rPr>
        <w:t>)</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–5</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r w:rsidR="00662568" w:rsidRPr="004A4454">
        <w:rPr>
          <w:rFonts w:eastAsiaTheme="minorEastAsia"/>
          <w:iCs/>
          <w:color w:val="000000"/>
          <w:lang w:val="lt-LT" w:eastAsia="en-US"/>
        </w:rPr>
        <w:t xml:space="preserve">, esant </w:t>
      </w:r>
      <w:r w:rsidR="00662568" w:rsidRPr="004A4454">
        <w:rPr>
          <w:rFonts w:eastAsiaTheme="minorHAnsi"/>
          <w:color w:val="000000"/>
          <w:lang w:val="lt-LT" w:eastAsia="en-US"/>
        </w:rPr>
        <w:t>25 °C temperatūrai.</w:t>
      </w:r>
    </w:p>
    <w:p w14:paraId="48747FCB" w14:textId="526B716F" w:rsidR="00EE10FB" w:rsidRPr="004A4454" w:rsidRDefault="0066256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proofErr w:type="spellStart"/>
      <w:r w:rsidRPr="004A4454">
        <w:rPr>
          <w:rFonts w:eastAsiaTheme="minorHAnsi"/>
          <w:color w:val="000000"/>
          <w:lang w:val="lt-LT" w:eastAsia="en-US"/>
        </w:rPr>
        <w:t>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 </w:t>
      </w: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w:t>
      </w:r>
      <w:r w:rsidRPr="004A4454">
        <w:rPr>
          <w:color w:val="000000" w:themeColor="text1"/>
          <w:lang w:val="lt-LT"/>
        </w:rPr>
        <w:t>·</w:t>
      </w:r>
      <w:r w:rsidRPr="004A4454">
        <w:rPr>
          <w:rFonts w:eastAsiaTheme="minorEastAsia"/>
          <w:iCs/>
          <w:color w:val="000000"/>
          <w:lang w:val="lt-LT" w:eastAsia="en-US"/>
        </w:rPr>
        <w:t xml:space="preserve"> </w:t>
      </w:r>
      <w:r w:rsidRPr="004A4454">
        <w:rPr>
          <w:rFonts w:eastAsiaTheme="minorHAnsi"/>
          <w:color w:val="000000"/>
          <w:lang w:val="lt-LT" w:eastAsia="en-US"/>
        </w:rPr>
        <w:t>c(OH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–14</w:t>
      </w:r>
      <w:r w:rsidRPr="004A4454">
        <w:rPr>
          <w:rFonts w:eastAsiaTheme="minorEastAsia"/>
          <w:iCs/>
          <w:color w:val="000000"/>
          <w:lang w:val="lt-LT" w:eastAsia="en-US"/>
        </w:rPr>
        <w:t xml:space="preserve"> mol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 xml:space="preserve"> (</w:t>
      </w:r>
      <w:r w:rsidRPr="004A4454">
        <w:rPr>
          <w:rFonts w:eastAsiaTheme="minorHAnsi"/>
          <w:color w:val="000000"/>
          <w:lang w:val="lt-LT" w:eastAsia="en-US"/>
        </w:rPr>
        <w:t>25 °C)</w:t>
      </w:r>
    </w:p>
    <w:p w14:paraId="7EEB8B2F" w14:textId="4EA007BD" w:rsidR="00662568" w:rsidRPr="004A4454" w:rsidRDefault="0066256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m:oMathPara>
        <m:oMathParaPr>
          <m:jc m:val="left"/>
        </m:oMathParaPr>
        <m:oMath>
          <m:r>
            <m:rPr>
              <m:sty m:val="p"/>
            </m:rPr>
            <w:rPr>
              <w:rFonts w:ascii="Cambria Math" w:eastAsiaTheme="minorHAnsi" w:hAnsi="Cambria Math"/>
              <w:color w:val="000000"/>
              <w:lang w:val="lt-LT" w:eastAsia="en-US"/>
            </w:rPr>
            <m:t>c</m:t>
          </m:r>
          <m:d>
            <m:dPr>
              <m:ctrlPr>
                <w:rPr>
                  <w:rFonts w:ascii="Cambria Math" w:eastAsiaTheme="minorHAnsi" w:hAnsi="Cambria Math"/>
                  <w:color w:val="000000"/>
                  <w:lang w:val="lt-LT" w:eastAsia="en-US"/>
                </w:rPr>
              </m:ctrlPr>
            </m:dPr>
            <m:e>
              <m:sSup>
                <m:sSupPr>
                  <m:ctrlPr>
                    <w:rPr>
                      <w:rFonts w:ascii="Cambria Math" w:eastAsiaTheme="minorEastAsia" w:hAnsi="Cambria Math"/>
                      <w:color w:val="000000"/>
                      <w:vertAlign w:val="superscript"/>
                      <w:lang w:val="lt-LT" w:eastAsia="en-US"/>
                    </w:rPr>
                  </m:ctrlPr>
                </m:sSupPr>
                <m:e>
                  <m:r>
                    <m:rPr>
                      <m:sty m:val="p"/>
                    </m:rPr>
                    <w:rPr>
                      <w:rFonts w:ascii="Cambria Math" w:eastAsiaTheme="minorEastAsia" w:hAnsi="Cambria Math"/>
                      <w:color w:val="000000"/>
                      <w:vertAlign w:val="superscript"/>
                      <w:lang w:val="lt-LT" w:eastAsia="en-US"/>
                    </w:rPr>
                    <m:t>H</m:t>
                  </m:r>
                </m:e>
                <m:sup>
                  <m:r>
                    <m:rPr>
                      <m:sty m:val="p"/>
                    </m:rPr>
                    <w:rPr>
                      <w:rFonts w:ascii="Cambria Math" w:eastAsiaTheme="minorEastAsia" w:hAnsi="Cambria Math"/>
                      <w:color w:val="000000"/>
                      <w:vertAlign w:val="superscript"/>
                      <w:lang w:val="lt-LT" w:eastAsia="en-US"/>
                    </w:rPr>
                    <m:t>+</m:t>
                  </m:r>
                </m:sup>
              </m:sSup>
            </m:e>
          </m:d>
          <m:r>
            <m:rPr>
              <m:sty m:val="p"/>
            </m:rPr>
            <w:rPr>
              <w:rFonts w:ascii="Cambria Math" w:eastAsiaTheme="minorHAnsi" w:hAnsi="Cambria Math"/>
              <w:color w:val="000000"/>
              <w:lang w:val="lt-LT" w:eastAsia="en-US"/>
            </w:rPr>
            <m:t>=</m:t>
          </m:r>
          <m:f>
            <m:fPr>
              <m:ctrlPr>
                <w:rPr>
                  <w:rFonts w:ascii="Cambria Math" w:eastAsiaTheme="minorHAnsi" w:hAnsi="Cambria Math"/>
                  <w:color w:val="000000"/>
                  <w:lang w:val="lt-LT" w:eastAsia="en-US"/>
                </w:rPr>
              </m:ctrlPr>
            </m:fPr>
            <m:num>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10</m:t>
                  </m:r>
                </m:e>
                <m:sup>
                  <m:r>
                    <m:rPr>
                      <m:sty m:val="p"/>
                    </m:rPr>
                    <w:rPr>
                      <w:rFonts w:ascii="Cambria Math" w:eastAsiaTheme="minorHAnsi" w:hAnsi="Cambria Math"/>
                      <w:color w:val="000000"/>
                      <w:lang w:val="lt-LT" w:eastAsia="en-US"/>
                    </w:rPr>
                    <m:t>-14</m:t>
                  </m:r>
                </m:sup>
              </m:sSup>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 xml:space="preserve"> mol</m:t>
                  </m:r>
                </m:e>
                <m:sup>
                  <m:r>
                    <m:rPr>
                      <m:sty m:val="p"/>
                    </m:rPr>
                    <w:rPr>
                      <w:rFonts w:ascii="Cambria Math" w:eastAsiaTheme="minorHAnsi" w:hAnsi="Cambria Math"/>
                      <w:color w:val="000000"/>
                      <w:lang w:val="lt-LT" w:eastAsia="en-US"/>
                    </w:rPr>
                    <m:t>2</m:t>
                  </m:r>
                </m:sup>
              </m:sSup>
              <m:r>
                <m:rPr>
                  <m:sty m:val="p"/>
                </m:rPr>
                <w:rPr>
                  <w:rFonts w:ascii="Cambria Math" w:eastAsiaTheme="minorHAnsi" w:hAnsi="Cambria Math"/>
                  <w:color w:val="000000"/>
                  <w:lang w:val="lt-LT" w:eastAsia="en-US"/>
                </w:rPr>
                <m:t>/</m:t>
              </m:r>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L</m:t>
                  </m:r>
                </m:e>
                <m:sup>
                  <m:r>
                    <m:rPr>
                      <m:sty m:val="p"/>
                    </m:rPr>
                    <w:rPr>
                      <w:rFonts w:ascii="Cambria Math" w:eastAsiaTheme="minorHAnsi" w:hAnsi="Cambria Math"/>
                      <w:color w:val="000000"/>
                      <w:lang w:val="lt-LT" w:eastAsia="en-US"/>
                    </w:rPr>
                    <m:t>2</m:t>
                  </m:r>
                </m:sup>
              </m:sSup>
            </m:num>
            <m:den>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10</m:t>
                  </m:r>
                </m:e>
                <m:sup>
                  <m:r>
                    <m:rPr>
                      <m:sty m:val="p"/>
                    </m:rPr>
                    <w:rPr>
                      <w:rFonts w:ascii="Cambria Math" w:eastAsiaTheme="minorHAnsi" w:hAnsi="Cambria Math"/>
                      <w:color w:val="000000"/>
                      <w:lang w:val="lt-LT" w:eastAsia="en-US"/>
                    </w:rPr>
                    <m:t>-5</m:t>
                  </m:r>
                </m:sup>
              </m:sSup>
              <m:r>
                <m:rPr>
                  <m:sty m:val="p"/>
                </m:rPr>
                <w:rPr>
                  <w:rFonts w:ascii="Cambria Math" w:eastAsiaTheme="minorHAnsi" w:hAnsi="Cambria Math"/>
                  <w:color w:val="000000"/>
                  <w:lang w:val="lt-LT" w:eastAsia="en-US"/>
                </w:rPr>
                <m:t xml:space="preserve"> mol/L</m:t>
              </m:r>
            </m:den>
          </m:f>
          <m:r>
            <m:rPr>
              <m:sty m:val="p"/>
            </m:rPr>
            <w:rPr>
              <w:rFonts w:ascii="Cambria Math" w:eastAsiaTheme="minorHAnsi" w:hAnsi="Cambria Math"/>
              <w:color w:val="000000"/>
              <w:lang w:val="lt-LT" w:eastAsia="en-US"/>
            </w:rPr>
            <m:t>=</m:t>
          </m:r>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10</m:t>
              </m:r>
            </m:e>
            <m:sup>
              <m:r>
                <m:rPr>
                  <m:sty m:val="p"/>
                </m:rPr>
                <w:rPr>
                  <w:rFonts w:ascii="Cambria Math" w:eastAsiaTheme="minorHAnsi" w:hAnsi="Cambria Math"/>
                  <w:color w:val="000000"/>
                  <w:lang w:val="lt-LT" w:eastAsia="en-US"/>
                </w:rPr>
                <m:t>-9</m:t>
              </m:r>
            </m:sup>
          </m:sSup>
          <m:r>
            <m:rPr>
              <m:sty m:val="p"/>
            </m:rPr>
            <w:rPr>
              <w:rFonts w:ascii="Cambria Math" w:eastAsiaTheme="minorHAnsi" w:hAnsi="Cambria Math"/>
              <w:color w:val="000000"/>
              <w:lang w:val="lt-LT" w:eastAsia="en-US"/>
            </w:rPr>
            <m:t xml:space="preserve"> mol/L</m:t>
          </m:r>
        </m:oMath>
      </m:oMathPara>
    </w:p>
    <w:p w14:paraId="6126ECA3" w14:textId="27017059" w:rsidR="00662568" w:rsidRPr="004A4454" w:rsidRDefault="0066256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2</w:t>
      </w:r>
    </w:p>
    <w:p w14:paraId="2D511C15" w14:textId="7AE690C5" w:rsidR="00662568" w:rsidRPr="004A4454" w:rsidRDefault="0066256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iCs/>
          <w:color w:val="000000"/>
          <w:lang w:val="lt-LT" w:eastAsia="en-US"/>
        </w:rPr>
      </w:pPr>
      <w:r w:rsidRPr="004A4454">
        <w:rPr>
          <w:rFonts w:eastAsiaTheme="minorEastAsia"/>
          <w:iCs/>
          <w:color w:val="000000"/>
          <w:lang w:val="lt-LT" w:eastAsia="en-US"/>
        </w:rPr>
        <w:t xml:space="preserve">Apskaičiuokite </w:t>
      </w:r>
      <w:r w:rsidR="002E0840" w:rsidRPr="004A4454">
        <w:rPr>
          <w:rFonts w:eastAsiaTheme="minorEastAsia"/>
          <w:iCs/>
          <w:color w:val="000000"/>
          <w:lang w:val="lt-LT" w:eastAsia="en-US"/>
        </w:rPr>
        <w:t xml:space="preserve">distiliuoto vandens </w:t>
      </w:r>
      <w:r w:rsidRPr="004A4454">
        <w:rPr>
          <w:rFonts w:eastAsiaTheme="minorEastAsia"/>
          <w:iCs/>
          <w:color w:val="000000"/>
          <w:lang w:val="lt-LT" w:eastAsia="en-US"/>
        </w:rPr>
        <w:t>c(</w:t>
      </w:r>
      <w:r w:rsidRPr="004A4454">
        <w:rPr>
          <w:rFonts w:eastAsiaTheme="minorHAnsi"/>
          <w:color w:val="000000"/>
          <w:lang w:val="lt-LT" w:eastAsia="en-US"/>
        </w:rPr>
        <w:t>OH</w:t>
      </w:r>
      <w:r w:rsidRPr="004A4454">
        <w:rPr>
          <w:rFonts w:eastAsiaTheme="minorHAnsi"/>
          <w:color w:val="000000"/>
          <w:vertAlign w:val="superscript"/>
          <w:lang w:val="lt-LT" w:eastAsia="en-US"/>
        </w:rPr>
        <w:t>–</w:t>
      </w:r>
      <w:r w:rsidRPr="004A4454">
        <w:rPr>
          <w:rFonts w:eastAsiaTheme="minorEastAsia"/>
          <w:iCs/>
          <w:color w:val="000000"/>
          <w:lang w:val="lt-LT" w:eastAsia="en-US"/>
        </w:rPr>
        <w:t xml:space="preserve">), jei </w:t>
      </w:r>
      <w:r w:rsidRPr="004A4454">
        <w:rPr>
          <w:rFonts w:eastAsiaTheme="minorHAnsi"/>
          <w:color w:val="000000"/>
          <w:lang w:val="lt-LT" w:eastAsia="en-US"/>
        </w:rPr>
        <w:t>c(H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6,5 </w:t>
      </w:r>
      <w:r w:rsidRPr="004A4454">
        <w:rPr>
          <w:color w:val="000000" w:themeColor="text1"/>
          <w:lang w:val="lt-LT"/>
        </w:rPr>
        <w:t>· 10</w:t>
      </w:r>
      <w:r w:rsidRPr="004A4454">
        <w:rPr>
          <w:color w:val="000000" w:themeColor="text1"/>
          <w:vertAlign w:val="superscript"/>
          <w:lang w:val="lt-LT"/>
        </w:rPr>
        <w:t>–</w:t>
      </w:r>
      <w:r w:rsidR="00312632" w:rsidRPr="004A4454">
        <w:rPr>
          <w:color w:val="000000" w:themeColor="text1"/>
          <w:vertAlign w:val="superscript"/>
          <w:lang w:val="lt-LT"/>
        </w:rPr>
        <w:t>3</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esant </w:t>
      </w:r>
      <w:r w:rsidRPr="004A4454">
        <w:rPr>
          <w:rFonts w:eastAsiaTheme="minorHAnsi"/>
          <w:color w:val="000000"/>
          <w:lang w:val="lt-LT" w:eastAsia="en-US"/>
        </w:rPr>
        <w:t>25 °C temperatūrai.</w:t>
      </w:r>
    </w:p>
    <w:p w14:paraId="5A9770C5" w14:textId="77777777"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proofErr w:type="spellStart"/>
      <w:r w:rsidRPr="004A4454">
        <w:rPr>
          <w:rFonts w:eastAsiaTheme="minorHAnsi"/>
          <w:color w:val="000000"/>
          <w:lang w:val="lt-LT" w:eastAsia="en-US"/>
        </w:rPr>
        <w:t>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 </w:t>
      </w: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w:t>
      </w:r>
      <w:r w:rsidRPr="004A4454">
        <w:rPr>
          <w:color w:val="000000" w:themeColor="text1"/>
          <w:lang w:val="lt-LT"/>
        </w:rPr>
        <w:t>·</w:t>
      </w:r>
      <w:r w:rsidRPr="004A4454">
        <w:rPr>
          <w:rFonts w:eastAsiaTheme="minorEastAsia"/>
          <w:iCs/>
          <w:color w:val="000000"/>
          <w:lang w:val="lt-LT" w:eastAsia="en-US"/>
        </w:rPr>
        <w:t xml:space="preserve"> </w:t>
      </w:r>
      <w:r w:rsidRPr="004A4454">
        <w:rPr>
          <w:rFonts w:eastAsiaTheme="minorHAnsi"/>
          <w:color w:val="000000"/>
          <w:lang w:val="lt-LT" w:eastAsia="en-US"/>
        </w:rPr>
        <w:t>c(OH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10</w:t>
      </w:r>
      <w:r w:rsidRPr="004A4454">
        <w:rPr>
          <w:rFonts w:eastAsiaTheme="minorEastAsia"/>
          <w:iCs/>
          <w:color w:val="000000"/>
          <w:vertAlign w:val="superscript"/>
          <w:lang w:val="lt-LT" w:eastAsia="en-US"/>
        </w:rPr>
        <w:t>–14</w:t>
      </w:r>
      <w:r w:rsidRPr="004A4454">
        <w:rPr>
          <w:rFonts w:eastAsiaTheme="minorEastAsia"/>
          <w:iCs/>
          <w:color w:val="000000"/>
          <w:lang w:val="lt-LT" w:eastAsia="en-US"/>
        </w:rPr>
        <w:t xml:space="preserve"> mol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 xml:space="preserve"> (</w:t>
      </w:r>
      <w:r w:rsidRPr="004A4454">
        <w:rPr>
          <w:rFonts w:eastAsiaTheme="minorHAnsi"/>
          <w:color w:val="000000"/>
          <w:lang w:val="lt-LT" w:eastAsia="en-US"/>
        </w:rPr>
        <w:t>25 °C)</w:t>
      </w:r>
    </w:p>
    <w:p w14:paraId="7ECE2834" w14:textId="2EE79F9E"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m:oMathPara>
        <m:oMathParaPr>
          <m:jc m:val="left"/>
        </m:oMathParaPr>
        <m:oMath>
          <m:r>
            <m:rPr>
              <m:sty m:val="p"/>
            </m:rPr>
            <w:rPr>
              <w:rFonts w:ascii="Cambria Math" w:eastAsiaTheme="minorHAnsi" w:hAnsi="Cambria Math"/>
              <w:color w:val="000000"/>
              <w:lang w:val="lt-LT" w:eastAsia="en-US"/>
            </w:rPr>
            <m:t>c</m:t>
          </m:r>
          <m:d>
            <m:dPr>
              <m:ctrlPr>
                <w:rPr>
                  <w:rFonts w:ascii="Cambria Math" w:eastAsiaTheme="minorHAnsi" w:hAnsi="Cambria Math"/>
                  <w:color w:val="000000"/>
                  <w:lang w:val="lt-LT" w:eastAsia="en-US"/>
                </w:rPr>
              </m:ctrlPr>
            </m:dPr>
            <m:e>
              <m:sSup>
                <m:sSupPr>
                  <m:ctrlPr>
                    <w:rPr>
                      <w:rFonts w:ascii="Cambria Math" w:eastAsiaTheme="minorEastAsia" w:hAnsi="Cambria Math"/>
                      <w:color w:val="000000"/>
                      <w:vertAlign w:val="superscript"/>
                      <w:lang w:val="lt-LT" w:eastAsia="en-US"/>
                    </w:rPr>
                  </m:ctrlPr>
                </m:sSupPr>
                <m:e>
                  <m:r>
                    <m:rPr>
                      <m:sty m:val="p"/>
                    </m:rPr>
                    <w:rPr>
                      <w:rFonts w:ascii="Cambria Math" w:eastAsiaTheme="minorEastAsia" w:hAnsi="Cambria Math"/>
                      <w:color w:val="000000"/>
                      <w:vertAlign w:val="superscript"/>
                      <w:lang w:val="lt-LT" w:eastAsia="en-US"/>
                    </w:rPr>
                    <m:t>OH</m:t>
                  </m:r>
                </m:e>
                <m:sup>
                  <m:r>
                    <m:rPr>
                      <m:sty m:val="p"/>
                    </m:rPr>
                    <w:rPr>
                      <w:rFonts w:ascii="Cambria Math" w:eastAsiaTheme="minorEastAsia" w:hAnsi="Cambria Math"/>
                      <w:color w:val="000000"/>
                      <w:vertAlign w:val="superscript"/>
                      <w:lang w:val="lt-LT" w:eastAsia="en-US"/>
                    </w:rPr>
                    <m:t>-</m:t>
                  </m:r>
                </m:sup>
              </m:sSup>
            </m:e>
          </m:d>
          <m:r>
            <m:rPr>
              <m:sty m:val="p"/>
            </m:rPr>
            <w:rPr>
              <w:rFonts w:ascii="Cambria Math" w:eastAsiaTheme="minorHAnsi" w:hAnsi="Cambria Math"/>
              <w:color w:val="000000"/>
              <w:lang w:val="lt-LT" w:eastAsia="en-US"/>
            </w:rPr>
            <m:t>=</m:t>
          </m:r>
          <m:f>
            <m:fPr>
              <m:ctrlPr>
                <w:rPr>
                  <w:rFonts w:ascii="Cambria Math" w:eastAsiaTheme="minorHAnsi" w:hAnsi="Cambria Math"/>
                  <w:color w:val="000000"/>
                  <w:lang w:val="lt-LT" w:eastAsia="en-US"/>
                </w:rPr>
              </m:ctrlPr>
            </m:fPr>
            <m:num>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10</m:t>
                  </m:r>
                </m:e>
                <m:sup>
                  <m:r>
                    <m:rPr>
                      <m:sty m:val="p"/>
                    </m:rPr>
                    <w:rPr>
                      <w:rFonts w:ascii="Cambria Math" w:eastAsiaTheme="minorHAnsi" w:hAnsi="Cambria Math"/>
                      <w:color w:val="000000"/>
                      <w:lang w:val="lt-LT" w:eastAsia="en-US"/>
                    </w:rPr>
                    <m:t>-14</m:t>
                  </m:r>
                </m:sup>
              </m:sSup>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 xml:space="preserve"> mol</m:t>
                  </m:r>
                </m:e>
                <m:sup>
                  <m:r>
                    <m:rPr>
                      <m:sty m:val="p"/>
                    </m:rPr>
                    <w:rPr>
                      <w:rFonts w:ascii="Cambria Math" w:eastAsiaTheme="minorHAnsi" w:hAnsi="Cambria Math"/>
                      <w:color w:val="000000"/>
                      <w:lang w:val="lt-LT" w:eastAsia="en-US"/>
                    </w:rPr>
                    <m:t>2</m:t>
                  </m:r>
                </m:sup>
              </m:sSup>
              <m:r>
                <m:rPr>
                  <m:sty m:val="p"/>
                </m:rPr>
                <w:rPr>
                  <w:rFonts w:ascii="Cambria Math" w:eastAsiaTheme="minorHAnsi" w:hAnsi="Cambria Math"/>
                  <w:color w:val="000000"/>
                  <w:lang w:val="lt-LT" w:eastAsia="en-US"/>
                </w:rPr>
                <m:t>/</m:t>
              </m:r>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L</m:t>
                  </m:r>
                </m:e>
                <m:sup>
                  <m:r>
                    <m:rPr>
                      <m:sty m:val="p"/>
                    </m:rPr>
                    <w:rPr>
                      <w:rFonts w:ascii="Cambria Math" w:eastAsiaTheme="minorHAnsi" w:hAnsi="Cambria Math"/>
                      <w:color w:val="000000"/>
                      <w:lang w:val="lt-LT" w:eastAsia="en-US"/>
                    </w:rPr>
                    <m:t>2</m:t>
                  </m:r>
                </m:sup>
              </m:sSup>
            </m:num>
            <m:den>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6,5 ∙ 10</m:t>
                  </m:r>
                </m:e>
                <m:sup>
                  <m:r>
                    <m:rPr>
                      <m:sty m:val="p"/>
                    </m:rPr>
                    <w:rPr>
                      <w:rFonts w:ascii="Cambria Math" w:eastAsiaTheme="minorHAnsi" w:hAnsi="Cambria Math"/>
                      <w:color w:val="000000"/>
                      <w:lang w:val="lt-LT" w:eastAsia="en-US"/>
                    </w:rPr>
                    <m:t>-3</m:t>
                  </m:r>
                </m:sup>
              </m:sSup>
              <m:r>
                <m:rPr>
                  <m:sty m:val="p"/>
                </m:rPr>
                <w:rPr>
                  <w:rFonts w:ascii="Cambria Math" w:eastAsiaTheme="minorHAnsi" w:hAnsi="Cambria Math"/>
                  <w:color w:val="000000"/>
                  <w:lang w:val="lt-LT" w:eastAsia="en-US"/>
                </w:rPr>
                <m:t xml:space="preserve"> mol/L</m:t>
              </m:r>
            </m:den>
          </m:f>
          <m:r>
            <m:rPr>
              <m:sty m:val="p"/>
            </m:rPr>
            <w:rPr>
              <w:rFonts w:ascii="Cambria Math" w:eastAsiaTheme="minorHAnsi" w:hAnsi="Cambria Math"/>
              <w:color w:val="000000"/>
              <w:lang w:val="lt-LT" w:eastAsia="en-US"/>
            </w:rPr>
            <m:t>=1,5 ∙</m:t>
          </m:r>
          <m:sSup>
            <m:sSupPr>
              <m:ctrlPr>
                <w:rPr>
                  <w:rFonts w:ascii="Cambria Math" w:eastAsiaTheme="minorHAnsi" w:hAnsi="Cambria Math"/>
                  <w:color w:val="000000"/>
                  <w:lang w:val="lt-LT" w:eastAsia="en-US"/>
                </w:rPr>
              </m:ctrlPr>
            </m:sSupPr>
            <m:e>
              <m:r>
                <m:rPr>
                  <m:sty m:val="p"/>
                </m:rPr>
                <w:rPr>
                  <w:rFonts w:ascii="Cambria Math" w:eastAsiaTheme="minorHAnsi" w:hAnsi="Cambria Math"/>
                  <w:color w:val="000000"/>
                  <w:lang w:val="lt-LT" w:eastAsia="en-US"/>
                </w:rPr>
                <m:t>10</m:t>
              </m:r>
            </m:e>
            <m:sup>
              <m:r>
                <m:rPr>
                  <m:sty m:val="p"/>
                </m:rPr>
                <w:rPr>
                  <w:rFonts w:ascii="Cambria Math" w:eastAsiaTheme="minorHAnsi" w:hAnsi="Cambria Math"/>
                  <w:color w:val="000000"/>
                  <w:lang w:val="lt-LT" w:eastAsia="en-US"/>
                </w:rPr>
                <m:t>-12</m:t>
              </m:r>
            </m:sup>
          </m:sSup>
          <m:r>
            <m:rPr>
              <m:sty m:val="p"/>
            </m:rPr>
            <w:rPr>
              <w:rFonts w:ascii="Cambria Math" w:eastAsiaTheme="minorHAnsi" w:hAnsi="Cambria Math"/>
              <w:color w:val="000000"/>
              <w:lang w:val="lt-LT" w:eastAsia="en-US"/>
            </w:rPr>
            <m:t xml:space="preserve"> mol/L</m:t>
          </m:r>
        </m:oMath>
      </m:oMathPara>
    </w:p>
    <w:p w14:paraId="7D146012" w14:textId="51DE1232"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t>Pavyzdys 3</w:t>
      </w:r>
    </w:p>
    <w:p w14:paraId="11B684F5" w14:textId="19DEEC87"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EastAsia"/>
          <w:iCs/>
          <w:color w:val="000000"/>
          <w:lang w:val="lt-LT" w:eastAsia="en-US"/>
        </w:rPr>
        <w:t xml:space="preserve">Apskaičiuokite distiliuoto vandens </w:t>
      </w:r>
      <w:proofErr w:type="spellStart"/>
      <w:r w:rsidRPr="004A4454">
        <w:rPr>
          <w:rFonts w:eastAsiaTheme="minorEastAsia"/>
          <w:iCs/>
          <w:color w:val="000000"/>
          <w:lang w:val="lt-LT" w:eastAsia="en-US"/>
        </w:rPr>
        <w:t>joninę</w:t>
      </w:r>
      <w:proofErr w:type="spellEnd"/>
      <w:r w:rsidRPr="004A4454">
        <w:rPr>
          <w:rFonts w:eastAsiaTheme="minorEastAsia"/>
          <w:iCs/>
          <w:color w:val="000000"/>
          <w:lang w:val="lt-LT" w:eastAsia="en-US"/>
        </w:rPr>
        <w:t xml:space="preserve"> sandaugą </w:t>
      </w:r>
      <w:proofErr w:type="spellStart"/>
      <w:r w:rsidRPr="004A4454">
        <w:rPr>
          <w:rFonts w:eastAsiaTheme="minorEastAsia"/>
          <w:iCs/>
          <w:color w:val="000000"/>
          <w:lang w:val="lt-LT" w:eastAsia="en-US"/>
        </w:rPr>
        <w:t>K</w:t>
      </w:r>
      <w:r w:rsidRPr="004A4454">
        <w:rPr>
          <w:rFonts w:eastAsiaTheme="minorEastAsia"/>
          <w:iCs/>
          <w:color w:val="000000"/>
          <w:vertAlign w:val="subscript"/>
          <w:lang w:val="lt-LT" w:eastAsia="en-US"/>
        </w:rPr>
        <w:t>w</w:t>
      </w:r>
      <w:proofErr w:type="spellEnd"/>
      <w:r w:rsidRPr="004A4454">
        <w:rPr>
          <w:rFonts w:eastAsiaTheme="minorHAnsi"/>
          <w:color w:val="000000"/>
          <w:lang w:val="lt-LT" w:eastAsia="en-US"/>
        </w:rPr>
        <w:t>, esant 40 °C temperatūrai, jei</w:t>
      </w:r>
      <w:r w:rsidRPr="004A4454">
        <w:rPr>
          <w:rFonts w:eastAsiaTheme="minorEastAsia"/>
          <w:iCs/>
          <w:color w:val="000000"/>
          <w:lang w:val="lt-LT" w:eastAsia="en-US"/>
        </w:rPr>
        <w:t xml:space="preserve"> šioje temperatūroje </w:t>
      </w:r>
      <w:r w:rsidRPr="004A4454">
        <w:rPr>
          <w:rFonts w:eastAsiaTheme="minorHAnsi"/>
          <w:color w:val="000000"/>
          <w:lang w:val="lt-LT" w:eastAsia="en-US"/>
        </w:rPr>
        <w:t>c(H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1,7 </w:t>
      </w:r>
      <w:r w:rsidRPr="004A4454">
        <w:rPr>
          <w:color w:val="000000" w:themeColor="text1"/>
          <w:lang w:val="lt-LT"/>
        </w:rPr>
        <w:t>· 10</w:t>
      </w:r>
      <w:r w:rsidRPr="004A4454">
        <w:rPr>
          <w:color w:val="000000" w:themeColor="text1"/>
          <w:vertAlign w:val="superscript"/>
          <w:lang w:val="lt-LT"/>
        </w:rPr>
        <w:t>–7</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r w:rsidRPr="004A4454">
        <w:rPr>
          <w:rFonts w:eastAsiaTheme="minorHAnsi"/>
          <w:color w:val="000000"/>
          <w:lang w:val="lt-LT" w:eastAsia="en-US"/>
        </w:rPr>
        <w:t>.</w:t>
      </w:r>
    </w:p>
    <w:p w14:paraId="5168B849" w14:textId="6A48CB6C"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 xml:space="preserve">Distiliuotame vandenyje </w:t>
      </w:r>
      <w:r w:rsidRPr="004A4454">
        <w:rPr>
          <w:rFonts w:eastAsiaTheme="minorHAnsi"/>
          <w:color w:val="000000"/>
          <w:lang w:val="lt-LT" w:eastAsia="en-US"/>
        </w:rPr>
        <w:t>c(H</w:t>
      </w:r>
      <w:r w:rsidRPr="004A4454">
        <w:rPr>
          <w:rFonts w:eastAsiaTheme="minorHAnsi"/>
          <w:color w:val="000000"/>
          <w:vertAlign w:val="superscript"/>
          <w:lang w:val="lt-LT" w:eastAsia="en-US"/>
        </w:rPr>
        <w:t>+</w:t>
      </w:r>
      <w:r w:rsidRPr="004A4454">
        <w:rPr>
          <w:rFonts w:eastAsiaTheme="minorHAnsi"/>
          <w:color w:val="000000"/>
          <w:lang w:val="lt-LT" w:eastAsia="en-US"/>
        </w:rPr>
        <w:t xml:space="preserve">) = </w:t>
      </w:r>
      <w:r w:rsidRPr="004A4454">
        <w:rPr>
          <w:rFonts w:eastAsiaTheme="minorEastAsia"/>
          <w:iCs/>
          <w:color w:val="000000"/>
          <w:lang w:val="lt-LT" w:eastAsia="en-US"/>
        </w:rPr>
        <w:t>c(</w:t>
      </w:r>
      <w:r w:rsidRPr="004A4454">
        <w:rPr>
          <w:rFonts w:eastAsiaTheme="minorHAnsi"/>
          <w:color w:val="000000"/>
          <w:lang w:val="lt-LT" w:eastAsia="en-US"/>
        </w:rPr>
        <w:t>OH</w:t>
      </w:r>
      <w:r w:rsidRPr="004A4454">
        <w:rPr>
          <w:rFonts w:eastAsiaTheme="minorHAnsi"/>
          <w:color w:val="000000"/>
          <w:vertAlign w:val="superscript"/>
          <w:lang w:val="lt-LT" w:eastAsia="en-US"/>
        </w:rPr>
        <w:t>–</w:t>
      </w:r>
      <w:r w:rsidRPr="004A4454">
        <w:rPr>
          <w:rFonts w:eastAsiaTheme="minorEastAsia"/>
          <w:iCs/>
          <w:color w:val="000000"/>
          <w:lang w:val="lt-LT" w:eastAsia="en-US"/>
        </w:rPr>
        <w:t>).</w:t>
      </w:r>
    </w:p>
    <w:p w14:paraId="22176C91" w14:textId="6F598471" w:rsidR="00312632" w:rsidRPr="004A4454" w:rsidRDefault="00312632"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proofErr w:type="spellStart"/>
      <w:r w:rsidRPr="004A4454">
        <w:rPr>
          <w:rFonts w:eastAsiaTheme="minorHAnsi"/>
          <w:color w:val="000000"/>
          <w:lang w:val="lt-LT" w:eastAsia="en-US"/>
        </w:rPr>
        <w:t>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 </w:t>
      </w: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w:t>
      </w:r>
      <w:r w:rsidRPr="004A4454">
        <w:rPr>
          <w:color w:val="000000" w:themeColor="text1"/>
          <w:lang w:val="lt-LT"/>
        </w:rPr>
        <w:t>·</w:t>
      </w:r>
      <w:r w:rsidRPr="004A4454">
        <w:rPr>
          <w:rFonts w:eastAsiaTheme="minorEastAsia"/>
          <w:iCs/>
          <w:color w:val="000000"/>
          <w:lang w:val="lt-LT" w:eastAsia="en-US"/>
        </w:rPr>
        <w:t xml:space="preserve"> </w:t>
      </w:r>
      <w:r w:rsidRPr="004A4454">
        <w:rPr>
          <w:rFonts w:eastAsiaTheme="minorHAnsi"/>
          <w:color w:val="000000"/>
          <w:lang w:val="lt-LT" w:eastAsia="en-US"/>
        </w:rPr>
        <w:t>c(OH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1,7 </w:t>
      </w:r>
      <w:r w:rsidRPr="004A4454">
        <w:rPr>
          <w:color w:val="000000" w:themeColor="text1"/>
          <w:lang w:val="lt-LT"/>
        </w:rPr>
        <w:t>· 10</w:t>
      </w:r>
      <w:r w:rsidRPr="004A4454">
        <w:rPr>
          <w:color w:val="000000" w:themeColor="text1"/>
          <w:vertAlign w:val="superscript"/>
          <w:lang w:val="lt-LT"/>
        </w:rPr>
        <w:t>–7</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w:t>
      </w:r>
      <w:r w:rsidRPr="004A4454">
        <w:rPr>
          <w:color w:val="000000" w:themeColor="text1"/>
          <w:lang w:val="lt-LT"/>
        </w:rPr>
        <w:t xml:space="preserve">· </w:t>
      </w:r>
      <w:r w:rsidRPr="004A4454">
        <w:rPr>
          <w:rFonts w:eastAsiaTheme="minorEastAsia"/>
          <w:iCs/>
          <w:color w:val="000000"/>
          <w:lang w:val="lt-LT" w:eastAsia="en-US"/>
        </w:rPr>
        <w:t xml:space="preserve">1,7 </w:t>
      </w:r>
      <w:r w:rsidRPr="004A4454">
        <w:rPr>
          <w:color w:val="000000" w:themeColor="text1"/>
          <w:lang w:val="lt-LT"/>
        </w:rPr>
        <w:t>· 10</w:t>
      </w:r>
      <w:r w:rsidRPr="004A4454">
        <w:rPr>
          <w:color w:val="000000" w:themeColor="text1"/>
          <w:vertAlign w:val="superscript"/>
          <w:lang w:val="lt-LT"/>
        </w:rPr>
        <w:t>–7</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 </w:t>
      </w:r>
      <w:r w:rsidR="00071E8E" w:rsidRPr="004A4454">
        <w:rPr>
          <w:rFonts w:eastAsiaTheme="minorEastAsia"/>
          <w:iCs/>
          <w:color w:val="000000"/>
          <w:lang w:val="lt-LT" w:eastAsia="en-US"/>
        </w:rPr>
        <w:t xml:space="preserve">2,9 </w:t>
      </w:r>
      <w:r w:rsidR="00071E8E" w:rsidRPr="004A4454">
        <w:rPr>
          <w:color w:val="000000" w:themeColor="text1"/>
          <w:lang w:val="lt-LT"/>
        </w:rPr>
        <w:t>·</w:t>
      </w:r>
      <w:r w:rsidR="00071E8E" w:rsidRPr="004A4454">
        <w:rPr>
          <w:rFonts w:eastAsiaTheme="minorEastAsia"/>
          <w:iCs/>
          <w:color w:val="000000"/>
          <w:lang w:val="lt-LT" w:eastAsia="en-US"/>
        </w:rPr>
        <w:t xml:space="preserve"> </w:t>
      </w:r>
      <w:r w:rsidR="00071E8E" w:rsidRPr="004A4454">
        <w:rPr>
          <w:color w:val="000000" w:themeColor="text1"/>
          <w:lang w:val="lt-LT"/>
        </w:rPr>
        <w:t>10</w:t>
      </w:r>
      <w:r w:rsidR="00071E8E" w:rsidRPr="004A4454">
        <w:rPr>
          <w:color w:val="000000" w:themeColor="text1"/>
          <w:vertAlign w:val="superscript"/>
          <w:lang w:val="lt-LT"/>
        </w:rPr>
        <w:t>–14</w:t>
      </w:r>
      <w:r w:rsidR="00071E8E" w:rsidRPr="004A4454">
        <w:rPr>
          <w:rFonts w:eastAsiaTheme="minorEastAsia"/>
          <w:iCs/>
          <w:color w:val="000000"/>
          <w:lang w:val="lt-LT" w:eastAsia="en-US"/>
        </w:rPr>
        <w:t xml:space="preserve"> </w:t>
      </w:r>
      <w:r w:rsidRPr="004A4454">
        <w:rPr>
          <w:rFonts w:eastAsiaTheme="minorEastAsia"/>
          <w:iCs/>
          <w:color w:val="000000"/>
          <w:lang w:val="lt-LT" w:eastAsia="en-US"/>
        </w:rPr>
        <w:t xml:space="preserve"> mol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/L</w:t>
      </w:r>
      <w:r w:rsidRPr="004A4454">
        <w:rPr>
          <w:rFonts w:eastAsiaTheme="minorEastAsia"/>
          <w:iCs/>
          <w:color w:val="000000"/>
          <w:vertAlign w:val="superscript"/>
          <w:lang w:val="lt-LT" w:eastAsia="en-US"/>
        </w:rPr>
        <w:t>2</w:t>
      </w:r>
    </w:p>
    <w:p w14:paraId="6DC939BB" w14:textId="77777777" w:rsidR="002E0840" w:rsidRPr="004A4454" w:rsidRDefault="002E0840" w:rsidP="002859D1">
      <w:pPr>
        <w:spacing w:line="360" w:lineRule="auto"/>
        <w:rPr>
          <w:rFonts w:eastAsiaTheme="minorEastAsia"/>
          <w:b/>
          <w:bCs/>
          <w:iCs/>
          <w:color w:val="000000"/>
          <w:lang w:val="lt-LT" w:eastAsia="en-US"/>
        </w:rPr>
      </w:pPr>
      <w:r w:rsidRPr="004A4454">
        <w:rPr>
          <w:rFonts w:eastAsiaTheme="minorEastAsia"/>
          <w:b/>
          <w:bCs/>
          <w:iCs/>
          <w:color w:val="000000"/>
          <w:lang w:val="lt-LT" w:eastAsia="en-US"/>
        </w:rPr>
        <w:br w:type="page"/>
      </w:r>
    </w:p>
    <w:p w14:paraId="208A97F7" w14:textId="7A4CC25C" w:rsidR="00071E8E" w:rsidRPr="004A4454" w:rsidRDefault="00071E8E"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EastAsia"/>
          <w:b/>
          <w:bCs/>
          <w:iCs/>
          <w:color w:val="000000"/>
          <w:lang w:val="lt-LT" w:eastAsia="en-US"/>
        </w:rPr>
      </w:pPr>
      <w:r w:rsidRPr="004A4454">
        <w:rPr>
          <w:rFonts w:eastAsiaTheme="minorEastAsia"/>
          <w:b/>
          <w:bCs/>
          <w:iCs/>
          <w:color w:val="000000"/>
          <w:lang w:val="lt-LT" w:eastAsia="en-US"/>
        </w:rPr>
        <w:lastRenderedPageBreak/>
        <w:t>Pavyzdys 4</w:t>
      </w:r>
    </w:p>
    <w:p w14:paraId="7FF4A7B5" w14:textId="46240CBF" w:rsidR="00071E8E" w:rsidRPr="004A4454" w:rsidRDefault="00071E8E"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4A4454">
        <w:rPr>
          <w:rFonts w:eastAsiaTheme="minorEastAsia"/>
          <w:iCs/>
          <w:color w:val="000000"/>
          <w:lang w:val="lt-LT" w:eastAsia="en-US"/>
        </w:rPr>
        <w:t>Apskaičiuokite distiliuoto vandens pH</w:t>
      </w:r>
      <w:r w:rsidRPr="004A4454">
        <w:rPr>
          <w:rFonts w:eastAsiaTheme="minorHAnsi"/>
          <w:color w:val="000000"/>
          <w:lang w:val="lt-LT" w:eastAsia="en-US"/>
        </w:rPr>
        <w:t>, esant 60 °C temperatūrai, jei</w:t>
      </w:r>
      <w:r w:rsidRPr="004A4454">
        <w:rPr>
          <w:rFonts w:eastAsiaTheme="minorEastAsia"/>
          <w:iCs/>
          <w:color w:val="000000"/>
          <w:lang w:val="lt-LT" w:eastAsia="en-US"/>
        </w:rPr>
        <w:t xml:space="preserve"> šioje temperatūroje vandens </w:t>
      </w:r>
      <w:proofErr w:type="spellStart"/>
      <w:r w:rsidRPr="004A4454">
        <w:rPr>
          <w:rFonts w:eastAsiaTheme="minorEastAsia"/>
          <w:iCs/>
          <w:color w:val="000000"/>
          <w:lang w:val="lt-LT" w:eastAsia="en-US"/>
        </w:rPr>
        <w:t>joninė</w:t>
      </w:r>
      <w:proofErr w:type="spellEnd"/>
      <w:r w:rsidRPr="004A4454">
        <w:rPr>
          <w:rFonts w:eastAsiaTheme="minorEastAsia"/>
          <w:iCs/>
          <w:color w:val="000000"/>
          <w:lang w:val="lt-LT" w:eastAsia="en-US"/>
        </w:rPr>
        <w:t xml:space="preserve"> sandauga </w:t>
      </w:r>
      <w:proofErr w:type="spellStart"/>
      <w:r w:rsidRPr="004A4454">
        <w:rPr>
          <w:rFonts w:eastAsiaTheme="minorHAnsi"/>
          <w:color w:val="000000"/>
          <w:lang w:val="lt-LT" w:eastAsia="en-US"/>
        </w:rPr>
        <w:t>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w:t>
      </w:r>
      <w:r w:rsidRPr="004A4454">
        <w:rPr>
          <w:rFonts w:eastAsiaTheme="minorEastAsia"/>
          <w:iCs/>
          <w:color w:val="000000"/>
          <w:lang w:val="lt-LT" w:eastAsia="en-US"/>
        </w:rPr>
        <w:t xml:space="preserve">= 9,62 </w:t>
      </w:r>
      <w:r w:rsidRPr="004A4454">
        <w:rPr>
          <w:color w:val="000000" w:themeColor="text1"/>
          <w:lang w:val="lt-LT"/>
        </w:rPr>
        <w:t>· 10</w:t>
      </w:r>
      <w:r w:rsidRPr="004A4454">
        <w:rPr>
          <w:color w:val="000000" w:themeColor="text1"/>
          <w:vertAlign w:val="superscript"/>
          <w:lang w:val="lt-LT"/>
        </w:rPr>
        <w:t>–14</w:t>
      </w:r>
      <w:r w:rsidRPr="004A4454">
        <w:rPr>
          <w:rFonts w:eastAsiaTheme="minorEastAsia"/>
          <w:iCs/>
          <w:color w:val="000000"/>
          <w:lang w:val="lt-LT" w:eastAsia="en-US"/>
        </w:rPr>
        <w:t xml:space="preserve"> mol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/L</w:t>
      </w:r>
      <w:r w:rsidRPr="004A4454">
        <w:rPr>
          <w:rFonts w:eastAsiaTheme="minorEastAsia"/>
          <w:iCs/>
          <w:color w:val="000000"/>
          <w:vertAlign w:val="superscript"/>
          <w:lang w:val="lt-LT" w:eastAsia="en-US"/>
        </w:rPr>
        <w:t>2</w:t>
      </w:r>
      <w:r w:rsidRPr="004A4454">
        <w:rPr>
          <w:rFonts w:eastAsiaTheme="minorHAnsi"/>
          <w:color w:val="000000"/>
          <w:lang w:val="lt-LT" w:eastAsia="en-US"/>
        </w:rPr>
        <w:t>.</w:t>
      </w:r>
    </w:p>
    <w:p w14:paraId="67D2C7CF" w14:textId="561C0D2E" w:rsidR="00071E8E" w:rsidRPr="004A4454" w:rsidRDefault="008E64D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Nežinomos</w:t>
      </w:r>
      <w:r w:rsidR="00C06E28" w:rsidRPr="004A4454">
        <w:rPr>
          <w:rFonts w:eastAsiaTheme="minorEastAsia"/>
          <w:iCs/>
          <w:color w:val="000000"/>
          <w:lang w:val="lt-LT" w:eastAsia="en-US"/>
        </w:rPr>
        <w:t xml:space="preserve"> terpės jonų</w:t>
      </w:r>
      <w:r w:rsidRPr="004A4454">
        <w:rPr>
          <w:rFonts w:eastAsiaTheme="minorEastAsia"/>
          <w:iCs/>
          <w:color w:val="000000"/>
          <w:lang w:val="lt-LT" w:eastAsia="en-US"/>
        </w:rPr>
        <w:t xml:space="preserve"> koncentracijos d</w:t>
      </w:r>
      <w:r w:rsidR="00071E8E" w:rsidRPr="004A4454">
        <w:rPr>
          <w:rFonts w:eastAsiaTheme="minorEastAsia"/>
          <w:iCs/>
          <w:color w:val="000000"/>
          <w:lang w:val="lt-LT" w:eastAsia="en-US"/>
        </w:rPr>
        <w:t>istiliuotame vandenyje</w:t>
      </w:r>
      <w:r w:rsidRPr="004A4454">
        <w:rPr>
          <w:rFonts w:eastAsiaTheme="minorEastAsia"/>
          <w:iCs/>
          <w:color w:val="000000"/>
          <w:lang w:val="lt-LT" w:eastAsia="en-US"/>
        </w:rPr>
        <w:t xml:space="preserve"> lygios:</w:t>
      </w:r>
      <w:r w:rsidR="00071E8E" w:rsidRPr="004A4454">
        <w:rPr>
          <w:rFonts w:eastAsiaTheme="minorEastAsia"/>
          <w:iCs/>
          <w:color w:val="000000"/>
          <w:lang w:val="lt-LT" w:eastAsia="en-US"/>
        </w:rPr>
        <w:t xml:space="preserve"> </w:t>
      </w:r>
      <w:r w:rsidR="00071E8E" w:rsidRPr="004A4454">
        <w:rPr>
          <w:rFonts w:eastAsiaTheme="minorHAnsi"/>
          <w:color w:val="000000"/>
          <w:lang w:val="lt-LT" w:eastAsia="en-US"/>
        </w:rPr>
        <w:t>c(H</w:t>
      </w:r>
      <w:r w:rsidR="00071E8E" w:rsidRPr="004A4454">
        <w:rPr>
          <w:rFonts w:eastAsiaTheme="minorHAnsi"/>
          <w:color w:val="000000"/>
          <w:vertAlign w:val="superscript"/>
          <w:lang w:val="lt-LT" w:eastAsia="en-US"/>
        </w:rPr>
        <w:t>+</w:t>
      </w:r>
      <w:r w:rsidR="00071E8E" w:rsidRPr="004A4454">
        <w:rPr>
          <w:rFonts w:eastAsiaTheme="minorHAnsi"/>
          <w:color w:val="000000"/>
          <w:lang w:val="lt-LT" w:eastAsia="en-US"/>
        </w:rPr>
        <w:t xml:space="preserve">) = </w:t>
      </w:r>
      <w:r w:rsidR="00071E8E" w:rsidRPr="004A4454">
        <w:rPr>
          <w:rFonts w:eastAsiaTheme="minorEastAsia"/>
          <w:iCs/>
          <w:color w:val="000000"/>
          <w:lang w:val="lt-LT" w:eastAsia="en-US"/>
        </w:rPr>
        <w:t>c(</w:t>
      </w:r>
      <w:r w:rsidR="00071E8E" w:rsidRPr="004A4454">
        <w:rPr>
          <w:rFonts w:eastAsiaTheme="minorHAnsi"/>
          <w:color w:val="000000"/>
          <w:lang w:val="lt-LT" w:eastAsia="en-US"/>
        </w:rPr>
        <w:t>OH</w:t>
      </w:r>
      <w:r w:rsidR="00071E8E" w:rsidRPr="004A4454">
        <w:rPr>
          <w:rFonts w:eastAsiaTheme="minorHAnsi"/>
          <w:color w:val="000000"/>
          <w:vertAlign w:val="superscript"/>
          <w:lang w:val="lt-LT" w:eastAsia="en-US"/>
        </w:rPr>
        <w:t>–</w:t>
      </w:r>
      <w:r w:rsidR="00071E8E" w:rsidRPr="004A4454">
        <w:rPr>
          <w:rFonts w:eastAsiaTheme="minorEastAsia"/>
          <w:iCs/>
          <w:color w:val="000000"/>
          <w:lang w:val="lt-LT" w:eastAsia="en-US"/>
        </w:rPr>
        <w:t>)</w:t>
      </w:r>
      <w:r w:rsidRPr="004A4454">
        <w:rPr>
          <w:rFonts w:eastAsiaTheme="minorEastAsia"/>
          <w:iCs/>
          <w:color w:val="000000"/>
          <w:lang w:val="lt-LT" w:eastAsia="en-US"/>
        </w:rPr>
        <w:t xml:space="preserve"> = x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r w:rsidR="00071E8E" w:rsidRPr="004A4454">
        <w:rPr>
          <w:rFonts w:eastAsiaTheme="minorEastAsia"/>
          <w:iCs/>
          <w:color w:val="000000"/>
          <w:lang w:val="lt-LT" w:eastAsia="en-US"/>
        </w:rPr>
        <w:t>.</w:t>
      </w:r>
    </w:p>
    <w:p w14:paraId="1C48302F" w14:textId="1286F4BB" w:rsidR="00071E8E" w:rsidRPr="004A4454" w:rsidRDefault="00071E8E"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proofErr w:type="spellStart"/>
      <w:r w:rsidRPr="004A4454">
        <w:rPr>
          <w:rFonts w:eastAsiaTheme="minorHAnsi"/>
          <w:color w:val="000000"/>
          <w:lang w:val="lt-LT" w:eastAsia="en-US"/>
        </w:rPr>
        <w:t>K</w:t>
      </w:r>
      <w:r w:rsidRPr="004A4454">
        <w:rPr>
          <w:rFonts w:eastAsiaTheme="minorHAnsi"/>
          <w:color w:val="000000"/>
          <w:vertAlign w:val="subscript"/>
          <w:lang w:val="lt-LT" w:eastAsia="en-US"/>
        </w:rPr>
        <w:t>w</w:t>
      </w:r>
      <w:proofErr w:type="spellEnd"/>
      <w:r w:rsidRPr="004A4454">
        <w:rPr>
          <w:rFonts w:eastAsiaTheme="minorHAnsi"/>
          <w:color w:val="000000"/>
          <w:lang w:val="lt-LT" w:eastAsia="en-US"/>
        </w:rPr>
        <w:t xml:space="preserve"> = </w:t>
      </w:r>
      <w:r w:rsidRPr="004A4454">
        <w:rPr>
          <w:rFonts w:eastAsiaTheme="minorEastAsia"/>
          <w:iCs/>
          <w:color w:val="000000"/>
          <w:lang w:val="lt-LT" w:eastAsia="en-US"/>
        </w:rPr>
        <w:t>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w:t>
      </w:r>
      <w:r w:rsidRPr="004A4454">
        <w:rPr>
          <w:color w:val="000000" w:themeColor="text1"/>
          <w:lang w:val="lt-LT"/>
        </w:rPr>
        <w:t>·</w:t>
      </w:r>
      <w:r w:rsidRPr="004A4454">
        <w:rPr>
          <w:rFonts w:eastAsiaTheme="minorEastAsia"/>
          <w:iCs/>
          <w:color w:val="000000"/>
          <w:lang w:val="lt-LT" w:eastAsia="en-US"/>
        </w:rPr>
        <w:t xml:space="preserve"> </w:t>
      </w:r>
      <w:r w:rsidRPr="004A4454">
        <w:rPr>
          <w:rFonts w:eastAsiaTheme="minorHAnsi"/>
          <w:color w:val="000000"/>
          <w:lang w:val="lt-LT" w:eastAsia="en-US"/>
        </w:rPr>
        <w:t>c(OH</w:t>
      </w:r>
      <w:r w:rsidRPr="004A4454">
        <w:rPr>
          <w:rFonts w:eastAsiaTheme="minorHAnsi"/>
          <w:color w:val="000000"/>
          <w:vertAlign w:val="superscript"/>
          <w:lang w:val="lt-LT" w:eastAsia="en-US"/>
        </w:rPr>
        <w:t>–</w:t>
      </w:r>
      <w:r w:rsidRPr="004A4454">
        <w:rPr>
          <w:rFonts w:eastAsiaTheme="minorHAnsi"/>
          <w:color w:val="000000"/>
          <w:lang w:val="lt-LT" w:eastAsia="en-US"/>
        </w:rPr>
        <w:t>)</w:t>
      </w:r>
      <w:r w:rsidRPr="004A4454">
        <w:rPr>
          <w:rFonts w:eastAsiaTheme="minorEastAsia"/>
          <w:iCs/>
          <w:color w:val="000000"/>
          <w:lang w:val="lt-LT" w:eastAsia="en-US"/>
        </w:rPr>
        <w:t xml:space="preserve"> = </w:t>
      </w:r>
      <w:r w:rsidR="008E64D4" w:rsidRPr="004A4454">
        <w:rPr>
          <w:rFonts w:eastAsiaTheme="minorEastAsia"/>
          <w:iCs/>
          <w:color w:val="000000"/>
          <w:lang w:val="lt-LT" w:eastAsia="en-US"/>
        </w:rPr>
        <w:t>x</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w:t>
      </w:r>
      <w:r w:rsidRPr="004A4454">
        <w:rPr>
          <w:color w:val="000000" w:themeColor="text1"/>
          <w:lang w:val="lt-LT"/>
        </w:rPr>
        <w:t xml:space="preserve">· </w:t>
      </w:r>
      <w:r w:rsidR="008E64D4" w:rsidRPr="004A4454">
        <w:rPr>
          <w:rFonts w:eastAsiaTheme="minorEastAsia"/>
          <w:iCs/>
          <w:color w:val="000000"/>
          <w:lang w:val="lt-LT" w:eastAsia="en-US"/>
        </w:rPr>
        <w:t>x</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 </w:t>
      </w:r>
      <w:r w:rsidR="008E64D4" w:rsidRPr="004A4454">
        <w:rPr>
          <w:rFonts w:eastAsiaTheme="minorEastAsia"/>
          <w:iCs/>
          <w:color w:val="000000"/>
          <w:lang w:val="lt-LT" w:eastAsia="en-US"/>
        </w:rPr>
        <w:t xml:space="preserve">9,62 </w:t>
      </w:r>
      <w:r w:rsidR="008E64D4" w:rsidRPr="004A4454">
        <w:rPr>
          <w:color w:val="000000" w:themeColor="text1"/>
          <w:lang w:val="lt-LT"/>
        </w:rPr>
        <w:t>· 10</w:t>
      </w:r>
      <w:r w:rsidR="008E64D4" w:rsidRPr="004A4454">
        <w:rPr>
          <w:color w:val="000000" w:themeColor="text1"/>
          <w:vertAlign w:val="superscript"/>
          <w:lang w:val="lt-LT"/>
        </w:rPr>
        <w:t>–14</w:t>
      </w:r>
      <w:r w:rsidR="008E64D4" w:rsidRPr="004A4454">
        <w:rPr>
          <w:rFonts w:eastAsiaTheme="minorEastAsia"/>
          <w:iCs/>
          <w:color w:val="000000"/>
          <w:lang w:val="lt-LT" w:eastAsia="en-US"/>
        </w:rPr>
        <w:t xml:space="preserve"> mol</w:t>
      </w:r>
      <w:r w:rsidR="008E64D4" w:rsidRPr="004A4454">
        <w:rPr>
          <w:rFonts w:eastAsiaTheme="minorEastAsia"/>
          <w:iCs/>
          <w:color w:val="000000"/>
          <w:vertAlign w:val="superscript"/>
          <w:lang w:val="lt-LT" w:eastAsia="en-US"/>
        </w:rPr>
        <w:t>2</w:t>
      </w:r>
      <w:r w:rsidR="008E64D4" w:rsidRPr="004A4454">
        <w:rPr>
          <w:rFonts w:eastAsiaTheme="minorEastAsia"/>
          <w:iCs/>
          <w:color w:val="000000"/>
          <w:lang w:val="lt-LT" w:eastAsia="en-US"/>
        </w:rPr>
        <w:t>/L</w:t>
      </w:r>
      <w:r w:rsidR="008E64D4" w:rsidRPr="004A4454">
        <w:rPr>
          <w:rFonts w:eastAsiaTheme="minorEastAsia"/>
          <w:iCs/>
          <w:color w:val="000000"/>
          <w:vertAlign w:val="superscript"/>
          <w:lang w:val="lt-LT" w:eastAsia="en-US"/>
        </w:rPr>
        <w:t>2</w:t>
      </w:r>
    </w:p>
    <w:p w14:paraId="588B7EBF" w14:textId="4B7CEC6D" w:rsidR="008E64D4" w:rsidRPr="004A4454" w:rsidRDefault="008E64D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r w:rsidRPr="004A4454">
        <w:rPr>
          <w:rFonts w:eastAsiaTheme="minorEastAsia"/>
          <w:iCs/>
          <w:color w:val="000000"/>
          <w:lang w:val="lt-LT" w:eastAsia="en-US"/>
        </w:rPr>
        <w:t>x</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 xml:space="preserve"> = 9,62 </w:t>
      </w:r>
      <w:r w:rsidRPr="004A4454">
        <w:rPr>
          <w:color w:val="000000" w:themeColor="text1"/>
          <w:lang w:val="lt-LT"/>
        </w:rPr>
        <w:t>· 10</w:t>
      </w:r>
      <w:r w:rsidRPr="004A4454">
        <w:rPr>
          <w:color w:val="000000" w:themeColor="text1"/>
          <w:vertAlign w:val="superscript"/>
          <w:lang w:val="lt-LT"/>
        </w:rPr>
        <w:t>–14</w:t>
      </w:r>
      <w:r w:rsidRPr="004A4454">
        <w:rPr>
          <w:rFonts w:eastAsiaTheme="minorEastAsia"/>
          <w:iCs/>
          <w:color w:val="000000"/>
          <w:lang w:val="lt-LT" w:eastAsia="en-US"/>
        </w:rPr>
        <w:t xml:space="preserve"> mol</w:t>
      </w:r>
      <w:r w:rsidRPr="004A4454">
        <w:rPr>
          <w:rFonts w:eastAsiaTheme="minorEastAsia"/>
          <w:iCs/>
          <w:color w:val="000000"/>
          <w:vertAlign w:val="superscript"/>
          <w:lang w:val="lt-LT" w:eastAsia="en-US"/>
        </w:rPr>
        <w:t>2</w:t>
      </w:r>
      <w:r w:rsidRPr="004A4454">
        <w:rPr>
          <w:rFonts w:eastAsiaTheme="minorEastAsia"/>
          <w:iCs/>
          <w:color w:val="000000"/>
          <w:lang w:val="lt-LT" w:eastAsia="en-US"/>
        </w:rPr>
        <w:t>/L</w:t>
      </w:r>
      <w:r w:rsidRPr="004A4454">
        <w:rPr>
          <w:rFonts w:eastAsiaTheme="minorEastAsia"/>
          <w:iCs/>
          <w:color w:val="000000"/>
          <w:vertAlign w:val="superscript"/>
          <w:lang w:val="lt-LT" w:eastAsia="en-US"/>
        </w:rPr>
        <w:t>2</w:t>
      </w:r>
    </w:p>
    <w:p w14:paraId="1550D254" w14:textId="7002413C" w:rsidR="00EE10FB" w:rsidRPr="004A4454" w:rsidRDefault="008E64D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r w:rsidRPr="004A4454">
        <w:rPr>
          <w:rFonts w:eastAsiaTheme="minorHAnsi"/>
          <w:color w:val="000000"/>
          <w:lang w:val="lt-LT" w:eastAsia="en-US"/>
        </w:rPr>
        <w:t xml:space="preserve">x = </w:t>
      </w:r>
      <w:r w:rsidR="000C6088" w:rsidRPr="004A4454">
        <w:rPr>
          <w:rFonts w:eastAsiaTheme="minorHAnsi"/>
          <w:color w:val="000000"/>
          <w:lang w:val="lt-LT" w:eastAsia="en-US"/>
        </w:rPr>
        <w:t xml:space="preserve">3,1 </w:t>
      </w:r>
      <w:r w:rsidR="000C6088" w:rsidRPr="004A4454">
        <w:rPr>
          <w:color w:val="000000" w:themeColor="text1"/>
          <w:lang w:val="lt-LT"/>
        </w:rPr>
        <w:t>· 10</w:t>
      </w:r>
      <w:r w:rsidR="000C6088" w:rsidRPr="004A4454">
        <w:rPr>
          <w:color w:val="000000" w:themeColor="text1"/>
          <w:vertAlign w:val="superscript"/>
          <w:lang w:val="lt-LT"/>
        </w:rPr>
        <w:t>–7</w:t>
      </w:r>
      <w:r w:rsidR="000C6088" w:rsidRPr="004A4454">
        <w:rPr>
          <w:rFonts w:eastAsiaTheme="minorEastAsia"/>
          <w:iCs/>
          <w:color w:val="000000"/>
          <w:lang w:val="lt-LT" w:eastAsia="en-US"/>
        </w:rPr>
        <w:t xml:space="preserve"> </w:t>
      </w:r>
      <w:proofErr w:type="spellStart"/>
      <w:r w:rsidR="000C6088" w:rsidRPr="004A4454">
        <w:rPr>
          <w:rFonts w:eastAsiaTheme="minorEastAsia"/>
          <w:iCs/>
          <w:color w:val="000000"/>
          <w:lang w:val="lt-LT" w:eastAsia="en-US"/>
        </w:rPr>
        <w:t>mol</w:t>
      </w:r>
      <w:proofErr w:type="spellEnd"/>
      <w:r w:rsidR="000C6088" w:rsidRPr="004A4454">
        <w:rPr>
          <w:rFonts w:eastAsiaTheme="minorEastAsia"/>
          <w:iCs/>
          <w:color w:val="000000"/>
          <w:lang w:val="lt-LT" w:eastAsia="en-US"/>
        </w:rPr>
        <w:t>/L</w:t>
      </w:r>
    </w:p>
    <w:p w14:paraId="58A19890" w14:textId="73C09CB6" w:rsidR="00EE10FB" w:rsidRPr="004A4454" w:rsidRDefault="000C608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HAnsi"/>
          <w:color w:val="000000"/>
          <w:lang w:val="lt-LT" w:eastAsia="en-US"/>
        </w:rPr>
        <w:t>c(H</w:t>
      </w:r>
      <w:r w:rsidRPr="004A4454">
        <w:rPr>
          <w:rFonts w:eastAsiaTheme="minorHAnsi"/>
          <w:color w:val="000000"/>
          <w:vertAlign w:val="superscript"/>
          <w:lang w:val="lt-LT" w:eastAsia="en-US"/>
        </w:rPr>
        <w:t>+</w:t>
      </w:r>
      <w:r w:rsidRPr="004A4454">
        <w:rPr>
          <w:rFonts w:eastAsiaTheme="minorHAnsi"/>
          <w:color w:val="000000"/>
          <w:lang w:val="lt-LT" w:eastAsia="en-US"/>
        </w:rPr>
        <w:t xml:space="preserve">) = 3,1 </w:t>
      </w:r>
      <w:r w:rsidRPr="004A4454">
        <w:rPr>
          <w:color w:val="000000" w:themeColor="text1"/>
          <w:lang w:val="lt-LT"/>
        </w:rPr>
        <w:t>· 10</w:t>
      </w:r>
      <w:r w:rsidRPr="004A4454">
        <w:rPr>
          <w:color w:val="000000" w:themeColor="text1"/>
          <w:vertAlign w:val="superscript"/>
          <w:lang w:val="lt-LT"/>
        </w:rPr>
        <w:t>–7</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3F48EDE6" w14:textId="6D5C4042" w:rsidR="000C6088" w:rsidRPr="004A4454" w:rsidRDefault="000C6088"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r w:rsidRPr="004A4454">
        <w:rPr>
          <w:rFonts w:eastAsiaTheme="minorEastAsia"/>
          <w:iCs/>
          <w:color w:val="000000"/>
          <w:lang w:val="lt-LT" w:eastAsia="en-US"/>
        </w:rPr>
        <w:t>pH = –log</w:t>
      </w:r>
      <w:r w:rsidRPr="004A4454">
        <w:rPr>
          <w:rFonts w:eastAsiaTheme="minorEastAsia"/>
          <w:iCs/>
          <w:color w:val="000000"/>
          <w:vertAlign w:val="subscript"/>
          <w:lang w:val="lt-LT" w:eastAsia="en-US"/>
        </w:rPr>
        <w:t>10</w:t>
      </w:r>
      <w:r w:rsidRPr="004A4454">
        <w:rPr>
          <w:rFonts w:eastAsiaTheme="minorEastAsia"/>
          <w:iCs/>
          <w:color w:val="000000"/>
          <w:lang w:val="lt-LT" w:eastAsia="en-US"/>
        </w:rPr>
        <w:t xml:space="preserve"> </w:t>
      </w:r>
      <w:r w:rsidRPr="004A4454">
        <w:rPr>
          <w:rFonts w:eastAsiaTheme="minorHAnsi"/>
          <w:color w:val="000000"/>
          <w:lang w:val="lt-LT" w:eastAsia="en-US"/>
        </w:rPr>
        <w:t>c(H</w:t>
      </w:r>
      <w:r w:rsidRPr="004A4454">
        <w:rPr>
          <w:rFonts w:eastAsiaTheme="minorHAnsi"/>
          <w:color w:val="000000"/>
          <w:vertAlign w:val="superscript"/>
          <w:lang w:val="lt-LT" w:eastAsia="en-US"/>
        </w:rPr>
        <w:t>+</w:t>
      </w:r>
      <w:r w:rsidRPr="004A4454">
        <w:rPr>
          <w:rFonts w:eastAsiaTheme="minorHAnsi"/>
          <w:color w:val="000000"/>
          <w:lang w:val="lt-LT" w:eastAsia="en-US"/>
        </w:rPr>
        <w:t xml:space="preserve">) = </w:t>
      </w:r>
      <w:r w:rsidRPr="004A4454">
        <w:rPr>
          <w:rFonts w:eastAsiaTheme="minorEastAsia"/>
          <w:iCs/>
          <w:color w:val="000000"/>
          <w:lang w:val="lt-LT" w:eastAsia="en-US"/>
        </w:rPr>
        <w:t>–log</w:t>
      </w:r>
      <w:r w:rsidRPr="004A4454">
        <w:rPr>
          <w:rFonts w:eastAsiaTheme="minorEastAsia"/>
          <w:iCs/>
          <w:color w:val="000000"/>
          <w:vertAlign w:val="subscript"/>
          <w:lang w:val="lt-LT" w:eastAsia="en-US"/>
        </w:rPr>
        <w:t xml:space="preserve">10 </w:t>
      </w:r>
      <w:r w:rsidRPr="004A4454">
        <w:rPr>
          <w:rFonts w:eastAsiaTheme="minorEastAsia"/>
          <w:iCs/>
          <w:color w:val="000000"/>
          <w:lang w:val="lt-LT" w:eastAsia="en-US"/>
        </w:rPr>
        <w:t>3</w:t>
      </w:r>
      <w:r w:rsidRPr="004A4454">
        <w:rPr>
          <w:rFonts w:eastAsiaTheme="minorHAnsi"/>
          <w:color w:val="000000"/>
          <w:lang w:val="lt-LT" w:eastAsia="en-US"/>
        </w:rPr>
        <w:t xml:space="preserve">,1 </w:t>
      </w:r>
      <w:r w:rsidRPr="004A4454">
        <w:rPr>
          <w:color w:val="000000" w:themeColor="text1"/>
          <w:lang w:val="lt-LT"/>
        </w:rPr>
        <w:t>· 10</w:t>
      </w:r>
      <w:r w:rsidRPr="004A4454">
        <w:rPr>
          <w:color w:val="000000" w:themeColor="text1"/>
          <w:vertAlign w:val="superscript"/>
          <w:lang w:val="lt-LT"/>
        </w:rPr>
        <w:t>–7</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 = 6,5</w:t>
      </w:r>
    </w:p>
    <w:p w14:paraId="0E94E55C" w14:textId="77777777" w:rsidR="000C6088" w:rsidRPr="004A4454" w:rsidRDefault="000C6088" w:rsidP="002859D1">
      <w:pPr>
        <w:tabs>
          <w:tab w:val="left" w:pos="851"/>
        </w:tabs>
        <w:spacing w:line="360" w:lineRule="auto"/>
        <w:ind w:firstLine="851"/>
        <w:jc w:val="both"/>
        <w:rPr>
          <w:rFonts w:eastAsiaTheme="minorHAnsi"/>
          <w:color w:val="000000"/>
          <w:lang w:val="lt-LT" w:eastAsia="en-US"/>
        </w:rPr>
      </w:pPr>
    </w:p>
    <w:p w14:paraId="2895EFB2" w14:textId="5A10CF7C" w:rsidR="00EE10FB" w:rsidRPr="004A4454" w:rsidRDefault="00EE10FB" w:rsidP="002859D1">
      <w:pPr>
        <w:tabs>
          <w:tab w:val="left" w:pos="851"/>
        </w:tabs>
        <w:spacing w:line="360" w:lineRule="auto"/>
        <w:ind w:firstLine="851"/>
        <w:jc w:val="both"/>
        <w:rPr>
          <w:lang w:val="lt-LT"/>
        </w:rPr>
      </w:pPr>
      <w:r w:rsidRPr="004A4454">
        <w:rPr>
          <w:lang w:val="lt-LT"/>
        </w:rPr>
        <w:t xml:space="preserve">Vandens </w:t>
      </w:r>
      <w:proofErr w:type="spellStart"/>
      <w:r w:rsidRPr="004A4454">
        <w:rPr>
          <w:lang w:val="lt-LT"/>
        </w:rPr>
        <w:t>joninė</w:t>
      </w:r>
      <w:proofErr w:type="spellEnd"/>
      <w:r w:rsidRPr="004A4454">
        <w:rPr>
          <w:lang w:val="lt-LT"/>
        </w:rPr>
        <w:t xml:space="preserve"> sandauga yra naudojama</w:t>
      </w:r>
      <w:r w:rsidR="000C6088" w:rsidRPr="004A4454">
        <w:rPr>
          <w:lang w:val="lt-LT"/>
        </w:rPr>
        <w:t>,</w:t>
      </w:r>
      <w:r w:rsidRPr="004A4454">
        <w:rPr>
          <w:lang w:val="lt-LT"/>
        </w:rPr>
        <w:t xml:space="preserve"> reguliuo</w:t>
      </w:r>
      <w:r w:rsidR="000C6088" w:rsidRPr="004A4454">
        <w:rPr>
          <w:lang w:val="lt-LT"/>
        </w:rPr>
        <w:t>jant</w:t>
      </w:r>
      <w:r w:rsidRPr="004A4454">
        <w:rPr>
          <w:lang w:val="lt-LT"/>
        </w:rPr>
        <w:t xml:space="preserve"> pH įvairiose pramonės šakose, pvz., farmacijos ar maisto gamyboje, taip pat stebint kūno skysčių pH medicinoje. </w:t>
      </w:r>
    </w:p>
    <w:p w14:paraId="0939C730" w14:textId="04436568" w:rsidR="00A37C01" w:rsidRPr="004A4454" w:rsidRDefault="00A37C01" w:rsidP="002859D1">
      <w:pPr>
        <w:spacing w:line="360" w:lineRule="auto"/>
        <w:rPr>
          <w:rFonts w:eastAsiaTheme="minorHAnsi"/>
          <w:b/>
          <w:bCs/>
          <w:color w:val="0E0E0E"/>
          <w:lang w:val="lt-LT" w:eastAsia="en-US"/>
        </w:rPr>
      </w:pPr>
      <w:r w:rsidRPr="004A4454">
        <w:rPr>
          <w:rFonts w:eastAsiaTheme="minorHAnsi"/>
          <w:b/>
          <w:bCs/>
          <w:color w:val="0E0E0E"/>
          <w:lang w:val="lt-LT" w:eastAsia="en-US"/>
        </w:rPr>
        <w:br w:type="page"/>
      </w:r>
    </w:p>
    <w:p w14:paraId="158E904B" w14:textId="27BD9E55" w:rsidR="008B0A6C" w:rsidRPr="004A4454" w:rsidRDefault="008B0A6C" w:rsidP="002859D1">
      <w:pPr>
        <w:spacing w:line="360" w:lineRule="auto"/>
        <w:ind w:firstLine="851"/>
        <w:rPr>
          <w:b/>
          <w:bCs/>
          <w:lang w:val="lt-LT"/>
        </w:rPr>
      </w:pPr>
      <w:r w:rsidRPr="004A4454">
        <w:rPr>
          <w:b/>
          <w:bCs/>
          <w:lang w:val="lt-LT"/>
        </w:rPr>
        <w:lastRenderedPageBreak/>
        <w:t>Užduotys, skirtos pasiekti mokymosi uždavinių</w:t>
      </w:r>
    </w:p>
    <w:p w14:paraId="69BC5188" w14:textId="6F45651A" w:rsidR="00A0058C" w:rsidRPr="004A4454" w:rsidRDefault="00A0058C" w:rsidP="002859D1">
      <w:pPr>
        <w:spacing w:line="360" w:lineRule="auto"/>
        <w:ind w:firstLine="851"/>
        <w:rPr>
          <w:b/>
          <w:bCs/>
          <w:lang w:val="lt-LT"/>
        </w:rPr>
      </w:pPr>
      <w:r w:rsidRPr="004A4454">
        <w:rPr>
          <w:b/>
          <w:bCs/>
          <w:lang w:val="lt-LT"/>
        </w:rPr>
        <w:t>202</w:t>
      </w:r>
      <w:r w:rsidR="007333E1" w:rsidRPr="004A4454">
        <w:rPr>
          <w:b/>
          <w:bCs/>
          <w:lang w:val="lt-LT"/>
        </w:rPr>
        <w:t>0</w:t>
      </w:r>
      <w:r w:rsidRPr="004A4454">
        <w:rPr>
          <w:b/>
          <w:bCs/>
          <w:lang w:val="lt-LT"/>
        </w:rPr>
        <w:t xml:space="preserve"> m. VBE I dalies 1</w:t>
      </w:r>
      <w:r w:rsidR="007333E1" w:rsidRPr="004A4454">
        <w:rPr>
          <w:b/>
          <w:bCs/>
          <w:lang w:val="lt-LT"/>
        </w:rPr>
        <w:t>9</w:t>
      </w:r>
      <w:r w:rsidRPr="004A4454">
        <w:rPr>
          <w:b/>
          <w:bCs/>
          <w:lang w:val="lt-LT"/>
        </w:rPr>
        <w:t xml:space="preserve"> klausimas</w:t>
      </w:r>
    </w:p>
    <w:p w14:paraId="445624EE" w14:textId="2FA4D366" w:rsidR="00293EB5" w:rsidRPr="004A4454" w:rsidRDefault="007333E1" w:rsidP="002859D1">
      <w:pPr>
        <w:spacing w:line="360" w:lineRule="auto"/>
        <w:rPr>
          <w:u w:val="single"/>
          <w:lang w:val="lt-LT"/>
        </w:rPr>
      </w:pPr>
      <w:r w:rsidRPr="004A4454">
        <w:rPr>
          <w:rFonts w:ascii="Arial" w:hAnsi="Arial" w:cs="Arial"/>
          <w:b/>
          <w:noProof/>
          <w:color w:val="000000"/>
          <w:lang w:val="lt-LT"/>
        </w:rPr>
        <w:drawing>
          <wp:inline distT="0" distB="0" distL="0" distR="0" wp14:anchorId="71FED5C4" wp14:editId="3FBB0945">
            <wp:extent cx="5433005" cy="1175611"/>
            <wp:effectExtent l="0" t="0" r="3175" b="5715"/>
            <wp:docPr id="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2356" cy="1192781"/>
                    </a:xfrm>
                    <a:prstGeom prst="rect">
                      <a:avLst/>
                    </a:prstGeom>
                    <a:noFill/>
                    <a:ln>
                      <a:noFill/>
                    </a:ln>
                  </pic:spPr>
                </pic:pic>
              </a:graphicData>
            </a:graphic>
          </wp:inline>
        </w:drawing>
      </w:r>
    </w:p>
    <w:p w14:paraId="0F81C375" w14:textId="7DBF7047" w:rsidR="00FD235F" w:rsidRPr="004A4454" w:rsidRDefault="00FD235F" w:rsidP="002859D1">
      <w:pPr>
        <w:spacing w:line="360" w:lineRule="auto"/>
        <w:jc w:val="right"/>
        <w:rPr>
          <w:lang w:val="lt-LT"/>
        </w:rPr>
      </w:pPr>
      <w:r w:rsidRPr="004A4454">
        <w:rPr>
          <w:lang w:val="lt-LT"/>
        </w:rPr>
        <w:t xml:space="preserve">(Ats. </w:t>
      </w:r>
      <w:r w:rsidR="007333E1" w:rsidRPr="004A4454">
        <w:rPr>
          <w:lang w:val="lt-LT"/>
        </w:rPr>
        <w:t>D</w:t>
      </w:r>
      <w:r w:rsidRPr="004A4454">
        <w:rPr>
          <w:lang w:val="lt-LT"/>
        </w:rPr>
        <w:t>)</w:t>
      </w:r>
    </w:p>
    <w:p w14:paraId="4182D08C" w14:textId="2843EEB6" w:rsidR="007333E1" w:rsidRPr="004A4454" w:rsidRDefault="007333E1" w:rsidP="002859D1">
      <w:pPr>
        <w:spacing w:line="360" w:lineRule="auto"/>
        <w:ind w:firstLine="851"/>
        <w:rPr>
          <w:lang w:val="lt-LT"/>
        </w:rPr>
      </w:pPr>
      <w:r w:rsidRPr="004A4454">
        <w:rPr>
          <w:b/>
          <w:bCs/>
          <w:lang w:val="lt-LT"/>
        </w:rPr>
        <w:t>2015 m. pakartotinės sesijos VBE I dalies 21 klausimas</w:t>
      </w:r>
    </w:p>
    <w:p w14:paraId="497FB988" w14:textId="77777777" w:rsidR="007333E1" w:rsidRPr="004A4454" w:rsidRDefault="007333E1" w:rsidP="002859D1">
      <w:pPr>
        <w:spacing w:line="360" w:lineRule="auto"/>
        <w:rPr>
          <w:lang w:val="lt-LT"/>
        </w:rPr>
      </w:pPr>
      <w:r w:rsidRPr="004A4454">
        <w:rPr>
          <w:rFonts w:ascii="Arial" w:hAnsi="Arial" w:cs="Arial"/>
          <w:b/>
          <w:noProof/>
          <w:color w:val="000000"/>
          <w:lang w:val="lt-LT"/>
        </w:rPr>
        <w:drawing>
          <wp:inline distT="0" distB="0" distL="0" distR="0" wp14:anchorId="28FFDBB5" wp14:editId="64CD1415">
            <wp:extent cx="5840146" cy="1043319"/>
            <wp:effectExtent l="0" t="0" r="1905" b="0"/>
            <wp:docPr id="1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766" cy="1049861"/>
                    </a:xfrm>
                    <a:prstGeom prst="rect">
                      <a:avLst/>
                    </a:prstGeom>
                    <a:noFill/>
                    <a:ln>
                      <a:noFill/>
                    </a:ln>
                  </pic:spPr>
                </pic:pic>
              </a:graphicData>
            </a:graphic>
          </wp:inline>
        </w:drawing>
      </w:r>
    </w:p>
    <w:p w14:paraId="04D76A75" w14:textId="761595DD" w:rsidR="007333E1" w:rsidRPr="004A4454" w:rsidRDefault="007333E1" w:rsidP="002859D1">
      <w:pPr>
        <w:spacing w:line="360" w:lineRule="auto"/>
        <w:jc w:val="right"/>
        <w:rPr>
          <w:lang w:val="lt-LT"/>
        </w:rPr>
      </w:pPr>
      <w:r w:rsidRPr="004A4454">
        <w:rPr>
          <w:lang w:val="lt-LT"/>
        </w:rPr>
        <w:t xml:space="preserve">(Ats. </w:t>
      </w:r>
      <w:r w:rsidR="00345D4C" w:rsidRPr="004A4454">
        <w:rPr>
          <w:lang w:val="lt-LT"/>
        </w:rPr>
        <w:t>A</w:t>
      </w:r>
      <w:r w:rsidRPr="004A4454">
        <w:rPr>
          <w:lang w:val="lt-LT"/>
        </w:rPr>
        <w:t>)</w:t>
      </w:r>
    </w:p>
    <w:p w14:paraId="2ED079D0" w14:textId="43FD7305" w:rsidR="007333E1" w:rsidRPr="004A4454" w:rsidRDefault="007333E1" w:rsidP="002859D1">
      <w:pPr>
        <w:spacing w:line="360" w:lineRule="auto"/>
        <w:ind w:firstLine="851"/>
        <w:rPr>
          <w:b/>
          <w:bCs/>
          <w:lang w:val="lt-LT"/>
        </w:rPr>
      </w:pPr>
      <w:r w:rsidRPr="004A4454">
        <w:rPr>
          <w:b/>
          <w:bCs/>
          <w:lang w:val="lt-LT"/>
        </w:rPr>
        <w:t>2023 m. VBE II dalies 3 klausimas</w:t>
      </w:r>
    </w:p>
    <w:p w14:paraId="223EE541" w14:textId="51A76217" w:rsidR="007333E1" w:rsidRPr="004A4454" w:rsidRDefault="007333E1" w:rsidP="002859D1">
      <w:pPr>
        <w:spacing w:line="360" w:lineRule="auto"/>
        <w:rPr>
          <w:lang w:val="lt-LT"/>
        </w:rPr>
      </w:pPr>
      <w:r w:rsidRPr="004A4454">
        <w:rPr>
          <w:rFonts w:ascii="Arial" w:hAnsi="Arial" w:cs="Arial"/>
          <w:b/>
          <w:noProof/>
          <w:color w:val="000000"/>
          <w:lang w:val="lt-LT"/>
        </w:rPr>
        <w:drawing>
          <wp:inline distT="0" distB="0" distL="0" distR="0" wp14:anchorId="54C29166" wp14:editId="4750CCAC">
            <wp:extent cx="6000115" cy="927735"/>
            <wp:effectExtent l="0" t="0" r="0" b="0"/>
            <wp:docPr id="6"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115" cy="927735"/>
                    </a:xfrm>
                    <a:prstGeom prst="rect">
                      <a:avLst/>
                    </a:prstGeom>
                    <a:noFill/>
                    <a:ln>
                      <a:noFill/>
                    </a:ln>
                  </pic:spPr>
                </pic:pic>
              </a:graphicData>
            </a:graphic>
          </wp:inline>
        </w:drawing>
      </w:r>
    </w:p>
    <w:p w14:paraId="6A214949" w14:textId="346662C7" w:rsidR="007333E1" w:rsidRPr="004A4454" w:rsidRDefault="007333E1" w:rsidP="002859D1">
      <w:pPr>
        <w:spacing w:line="360" w:lineRule="auto"/>
        <w:jc w:val="right"/>
        <w:rPr>
          <w:lang w:val="lt-LT"/>
        </w:rPr>
      </w:pPr>
      <w:r w:rsidRPr="004A4454">
        <w:rPr>
          <w:lang w:val="lt-LT"/>
        </w:rPr>
        <w:t xml:space="preserve">(Ats. </w:t>
      </w:r>
      <w:r w:rsidR="00345D4C" w:rsidRPr="004A4454">
        <w:rPr>
          <w:color w:val="000000"/>
          <w:lang w:val="lt-LT"/>
        </w:rPr>
        <w:t xml:space="preserve">0,04 </w:t>
      </w:r>
      <w:proofErr w:type="spellStart"/>
      <w:r w:rsidR="00345D4C" w:rsidRPr="004A4454">
        <w:rPr>
          <w:color w:val="000000"/>
          <w:lang w:val="lt-LT"/>
        </w:rPr>
        <w:t>mol</w:t>
      </w:r>
      <w:proofErr w:type="spellEnd"/>
      <w:r w:rsidR="00345D4C" w:rsidRPr="004A4454">
        <w:rPr>
          <w:color w:val="000000"/>
          <w:lang w:val="lt-LT"/>
        </w:rPr>
        <w:t>/l</w:t>
      </w:r>
      <w:r w:rsidRPr="004A4454">
        <w:rPr>
          <w:lang w:val="lt-LT"/>
        </w:rPr>
        <w:t>)</w:t>
      </w:r>
    </w:p>
    <w:p w14:paraId="072A702B" w14:textId="77777777" w:rsidR="007333E1" w:rsidRPr="004A4454" w:rsidRDefault="007333E1" w:rsidP="002859D1">
      <w:pPr>
        <w:spacing w:line="360" w:lineRule="auto"/>
        <w:ind w:firstLine="851"/>
        <w:rPr>
          <w:b/>
          <w:bCs/>
          <w:lang w:val="lt-LT"/>
        </w:rPr>
      </w:pPr>
      <w:r w:rsidRPr="004A4454">
        <w:rPr>
          <w:b/>
          <w:bCs/>
          <w:lang w:val="lt-LT"/>
        </w:rPr>
        <w:t>2014 m. VBE II dalies 8 klausimas</w:t>
      </w:r>
    </w:p>
    <w:p w14:paraId="021DD986" w14:textId="77777777" w:rsidR="007333E1" w:rsidRPr="004A4454" w:rsidRDefault="007333E1" w:rsidP="002859D1">
      <w:pPr>
        <w:spacing w:line="360" w:lineRule="auto"/>
        <w:rPr>
          <w:b/>
          <w:bCs/>
          <w:lang w:val="lt-LT"/>
        </w:rPr>
      </w:pPr>
      <w:r w:rsidRPr="004A4454">
        <w:rPr>
          <w:rFonts w:ascii="Arial" w:eastAsia="Calibri" w:hAnsi="Arial" w:cs="Arial"/>
          <w:b/>
          <w:noProof/>
          <w:lang w:val="lt-LT" w:eastAsia="lt-LT"/>
        </w:rPr>
        <w:drawing>
          <wp:inline distT="0" distB="0" distL="0" distR="0" wp14:anchorId="4E2E8A20" wp14:editId="77AAC680">
            <wp:extent cx="5693308" cy="821683"/>
            <wp:effectExtent l="0" t="0" r="0" b="4445"/>
            <wp:docPr id="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924" cy="825957"/>
                    </a:xfrm>
                    <a:prstGeom prst="rect">
                      <a:avLst/>
                    </a:prstGeom>
                    <a:noFill/>
                    <a:ln>
                      <a:noFill/>
                    </a:ln>
                  </pic:spPr>
                </pic:pic>
              </a:graphicData>
            </a:graphic>
          </wp:inline>
        </w:drawing>
      </w:r>
    </w:p>
    <w:p w14:paraId="1E8FA144" w14:textId="08CD267C" w:rsidR="007333E1" w:rsidRPr="004A4454" w:rsidRDefault="007333E1" w:rsidP="002859D1">
      <w:pPr>
        <w:spacing w:line="360" w:lineRule="auto"/>
        <w:jc w:val="right"/>
        <w:rPr>
          <w:lang w:val="lt-LT"/>
        </w:rPr>
      </w:pPr>
      <w:r w:rsidRPr="004A4454">
        <w:rPr>
          <w:lang w:val="lt-LT"/>
        </w:rPr>
        <w:t xml:space="preserve">(Ats. </w:t>
      </w:r>
      <w:r w:rsidR="00345D4C" w:rsidRPr="004A4454">
        <w:rPr>
          <w:lang w:val="lt-LT"/>
        </w:rPr>
        <w:t>9</w:t>
      </w:r>
      <w:r w:rsidRPr="004A4454">
        <w:rPr>
          <w:lang w:val="lt-LT"/>
        </w:rPr>
        <w:t>)</w:t>
      </w:r>
    </w:p>
    <w:p w14:paraId="3808865C" w14:textId="50F7C25C" w:rsidR="00A0058C" w:rsidRPr="004A4454" w:rsidRDefault="00A0058C" w:rsidP="002859D1">
      <w:pPr>
        <w:spacing w:line="360" w:lineRule="auto"/>
        <w:ind w:firstLine="851"/>
        <w:rPr>
          <w:b/>
          <w:bCs/>
          <w:lang w:val="lt-LT"/>
        </w:rPr>
      </w:pPr>
      <w:r w:rsidRPr="004A4454">
        <w:rPr>
          <w:b/>
          <w:bCs/>
          <w:lang w:val="lt-LT"/>
        </w:rPr>
        <w:t>20</w:t>
      </w:r>
      <w:r w:rsidR="007333E1" w:rsidRPr="004A4454">
        <w:rPr>
          <w:b/>
          <w:bCs/>
          <w:lang w:val="lt-LT"/>
        </w:rPr>
        <w:t>15</w:t>
      </w:r>
      <w:r w:rsidRPr="004A4454">
        <w:rPr>
          <w:b/>
          <w:bCs/>
          <w:lang w:val="lt-LT"/>
        </w:rPr>
        <w:t xml:space="preserve"> m. VBE I</w:t>
      </w:r>
      <w:r w:rsidR="007333E1" w:rsidRPr="004A4454">
        <w:rPr>
          <w:b/>
          <w:bCs/>
          <w:lang w:val="lt-LT"/>
        </w:rPr>
        <w:t>I</w:t>
      </w:r>
      <w:r w:rsidRPr="004A4454">
        <w:rPr>
          <w:b/>
          <w:bCs/>
          <w:lang w:val="lt-LT"/>
        </w:rPr>
        <w:t xml:space="preserve"> dalies </w:t>
      </w:r>
      <w:r w:rsidR="007333E1" w:rsidRPr="004A4454">
        <w:rPr>
          <w:b/>
          <w:bCs/>
          <w:lang w:val="lt-LT"/>
        </w:rPr>
        <w:t>10</w:t>
      </w:r>
      <w:r w:rsidRPr="004A4454">
        <w:rPr>
          <w:b/>
          <w:bCs/>
          <w:lang w:val="lt-LT"/>
        </w:rPr>
        <w:t xml:space="preserve"> klausimas</w:t>
      </w:r>
    </w:p>
    <w:p w14:paraId="4EF944DA" w14:textId="32ECFD9C" w:rsidR="007333E1" w:rsidRPr="004A4454" w:rsidRDefault="007333E1" w:rsidP="002859D1">
      <w:pPr>
        <w:spacing w:line="360" w:lineRule="auto"/>
        <w:rPr>
          <w:b/>
          <w:bCs/>
          <w:lang w:val="lt-LT"/>
        </w:rPr>
      </w:pPr>
      <w:r w:rsidRPr="004A4454">
        <w:rPr>
          <w:rFonts w:ascii="Arial" w:eastAsia="Calibri" w:hAnsi="Arial" w:cs="Arial"/>
          <w:noProof/>
          <w:lang w:val="lt-LT" w:eastAsia="lt-LT"/>
        </w:rPr>
        <w:drawing>
          <wp:inline distT="0" distB="0" distL="0" distR="0" wp14:anchorId="00E10437" wp14:editId="536B538C">
            <wp:extent cx="6000115" cy="1635125"/>
            <wp:effectExtent l="0" t="0" r="0" b="0"/>
            <wp:docPr id="2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115" cy="1635125"/>
                    </a:xfrm>
                    <a:prstGeom prst="rect">
                      <a:avLst/>
                    </a:prstGeom>
                    <a:noFill/>
                    <a:ln>
                      <a:noFill/>
                    </a:ln>
                  </pic:spPr>
                </pic:pic>
              </a:graphicData>
            </a:graphic>
          </wp:inline>
        </w:drawing>
      </w:r>
    </w:p>
    <w:p w14:paraId="48CA1D37" w14:textId="0A7B851E" w:rsidR="007333E1" w:rsidRPr="004A4454" w:rsidRDefault="007333E1" w:rsidP="002859D1">
      <w:pPr>
        <w:spacing w:line="360" w:lineRule="auto"/>
        <w:jc w:val="right"/>
        <w:rPr>
          <w:b/>
          <w:bCs/>
          <w:lang w:val="lt-LT"/>
        </w:rPr>
      </w:pPr>
      <w:r w:rsidRPr="004A4454">
        <w:rPr>
          <w:lang w:val="lt-LT"/>
        </w:rPr>
        <w:t xml:space="preserve">(Ats. </w:t>
      </w:r>
      <w:r w:rsidR="00345D4C" w:rsidRPr="004A4454">
        <w:rPr>
          <w:lang w:val="lt-LT"/>
        </w:rPr>
        <w:t>6,7</w:t>
      </w:r>
      <w:r w:rsidRPr="004A4454">
        <w:rPr>
          <w:lang w:val="lt-LT"/>
        </w:rPr>
        <w:t>)</w:t>
      </w:r>
    </w:p>
    <w:p w14:paraId="24CB3EDF" w14:textId="77777777" w:rsidR="008C30EB" w:rsidRPr="004A4454" w:rsidRDefault="008C30EB" w:rsidP="002859D1">
      <w:pPr>
        <w:spacing w:line="360" w:lineRule="auto"/>
        <w:rPr>
          <w:u w:val="single"/>
          <w:lang w:val="lt-LT"/>
        </w:rPr>
      </w:pPr>
      <w:r w:rsidRPr="004A4454">
        <w:rPr>
          <w:u w:val="single"/>
          <w:lang w:val="lt-LT"/>
        </w:rPr>
        <w:br w:type="page"/>
      </w:r>
    </w:p>
    <w:p w14:paraId="0436B725" w14:textId="5E77EA22" w:rsidR="00D82899" w:rsidRPr="004A4454" w:rsidRDefault="008B0A6C" w:rsidP="002859D1">
      <w:pPr>
        <w:spacing w:line="360" w:lineRule="auto"/>
        <w:ind w:firstLine="851"/>
        <w:rPr>
          <w:b/>
          <w:bCs/>
          <w:lang w:val="lt-LT"/>
        </w:rPr>
      </w:pPr>
      <w:r w:rsidRPr="004A4454">
        <w:rPr>
          <w:b/>
          <w:bCs/>
          <w:lang w:val="lt-LT"/>
        </w:rPr>
        <w:lastRenderedPageBreak/>
        <w:t>Užduotys, skirtos vertinimui ir įsivertinimui</w:t>
      </w:r>
    </w:p>
    <w:p w14:paraId="30F65A8D" w14:textId="0D07A078" w:rsidR="00B34680" w:rsidRPr="004A4454" w:rsidRDefault="00B34680"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1. 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 10</w:t>
      </w:r>
      <w:r w:rsidRPr="004A4454">
        <w:rPr>
          <w:rFonts w:eastAsiaTheme="minorEastAsia"/>
          <w:iCs/>
          <w:color w:val="000000"/>
          <w:vertAlign w:val="superscript"/>
          <w:lang w:val="lt-LT" w:eastAsia="en-US"/>
        </w:rPr>
        <w:t>–11</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 (Ats. 11)</w:t>
      </w:r>
    </w:p>
    <w:p w14:paraId="4C7CFA71" w14:textId="69A707AE" w:rsidR="00B34680" w:rsidRPr="004A4454" w:rsidRDefault="00B34680"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2. 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w:t>
      </w:r>
      <w:r w:rsidR="00EB23CD" w:rsidRPr="004A4454">
        <w:rPr>
          <w:rFonts w:eastAsiaTheme="minorEastAsia"/>
          <w:iCs/>
          <w:color w:val="000000"/>
          <w:lang w:val="lt-LT" w:eastAsia="en-US"/>
        </w:rPr>
        <w:t xml:space="preserve"> </w:t>
      </w:r>
      <w:r w:rsidRPr="004A4454">
        <w:rPr>
          <w:rFonts w:eastAsiaTheme="minorEastAsia"/>
          <w:iCs/>
          <w:color w:val="000000"/>
          <w:lang w:val="lt-LT" w:eastAsia="en-US"/>
        </w:rPr>
        <w:t xml:space="preserve">7,85 </w:t>
      </w:r>
      <w:r w:rsidRPr="004A4454">
        <w:rPr>
          <w:color w:val="000000" w:themeColor="text1"/>
          <w:lang w:val="lt-LT"/>
        </w:rPr>
        <w:t>· 10</w:t>
      </w:r>
      <w:r w:rsidRPr="004A4454">
        <w:rPr>
          <w:color w:val="000000" w:themeColor="text1"/>
          <w:vertAlign w:val="superscript"/>
          <w:lang w:val="lt-LT"/>
        </w:rPr>
        <w:t>–</w:t>
      </w:r>
      <w:r w:rsidR="00EB23CD" w:rsidRPr="004A4454">
        <w:rPr>
          <w:color w:val="000000" w:themeColor="text1"/>
          <w:vertAlign w:val="superscript"/>
          <w:lang w:val="lt-LT"/>
        </w:rPr>
        <w:t>4</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 xml:space="preserve">/L. (Ats. </w:t>
      </w:r>
      <w:r w:rsidR="00EB23CD" w:rsidRPr="004A4454">
        <w:rPr>
          <w:rFonts w:eastAsiaTheme="minorEastAsia"/>
          <w:iCs/>
          <w:color w:val="000000"/>
          <w:lang w:val="lt-LT" w:eastAsia="en-US"/>
        </w:rPr>
        <w:t>3,11)</w:t>
      </w:r>
    </w:p>
    <w:p w14:paraId="67C860CD" w14:textId="2513FEE1" w:rsidR="00B34680" w:rsidRPr="004A4454" w:rsidRDefault="00EB23CD"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 xml:space="preserve">3. </w:t>
      </w:r>
      <w:r w:rsidR="00B34680" w:rsidRPr="004A4454">
        <w:rPr>
          <w:rFonts w:eastAsiaTheme="minorEastAsia"/>
          <w:iCs/>
          <w:color w:val="000000"/>
          <w:lang w:val="lt-LT" w:eastAsia="en-US"/>
        </w:rPr>
        <w:t>Apskaičiuokite c(H</w:t>
      </w:r>
      <w:r w:rsidR="00B34680" w:rsidRPr="004A4454">
        <w:rPr>
          <w:rFonts w:eastAsiaTheme="minorEastAsia"/>
          <w:iCs/>
          <w:color w:val="000000"/>
          <w:vertAlign w:val="superscript"/>
          <w:lang w:val="lt-LT" w:eastAsia="en-US"/>
        </w:rPr>
        <w:t>+</w:t>
      </w:r>
      <w:r w:rsidR="00B34680" w:rsidRPr="004A4454">
        <w:rPr>
          <w:rFonts w:eastAsiaTheme="minorEastAsia"/>
          <w:iCs/>
          <w:color w:val="000000"/>
          <w:lang w:val="lt-LT" w:eastAsia="en-US"/>
        </w:rPr>
        <w:t xml:space="preserve">), jei tirpalo pH = </w:t>
      </w:r>
      <w:r w:rsidRPr="004A4454">
        <w:rPr>
          <w:rFonts w:eastAsiaTheme="minorEastAsia"/>
          <w:iCs/>
          <w:color w:val="000000"/>
          <w:lang w:val="lt-LT" w:eastAsia="en-US"/>
        </w:rPr>
        <w:t>4,5</w:t>
      </w:r>
      <w:r w:rsidR="00B34680" w:rsidRPr="004A4454">
        <w:rPr>
          <w:rFonts w:eastAsiaTheme="minorEastAsia"/>
          <w:iCs/>
          <w:color w:val="000000"/>
          <w:lang w:val="lt-LT" w:eastAsia="en-US"/>
        </w:rPr>
        <w:t>.</w:t>
      </w:r>
      <w:r w:rsidRPr="004A4454">
        <w:rPr>
          <w:rFonts w:eastAsiaTheme="minorEastAsia"/>
          <w:iCs/>
          <w:color w:val="000000"/>
          <w:lang w:val="lt-LT" w:eastAsia="en-US"/>
        </w:rPr>
        <w:t xml:space="preserve"> (Ats. 3,2 </w:t>
      </w:r>
      <w:r w:rsidRPr="004A4454">
        <w:rPr>
          <w:color w:val="000000" w:themeColor="text1"/>
          <w:lang w:val="lt-LT"/>
        </w:rPr>
        <w:t>· 10</w:t>
      </w:r>
      <w:r w:rsidRPr="004A4454">
        <w:rPr>
          <w:color w:val="000000" w:themeColor="text1"/>
          <w:vertAlign w:val="superscript"/>
          <w:lang w:val="lt-LT"/>
        </w:rPr>
        <w:t>–5</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1A330436" w14:textId="036C5557" w:rsidR="00B34680" w:rsidRPr="004A4454" w:rsidRDefault="00EB23CD"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 xml:space="preserve">4. </w:t>
      </w:r>
      <w:r w:rsidR="00B34680" w:rsidRPr="004A4454">
        <w:rPr>
          <w:rFonts w:eastAsiaTheme="minorEastAsia"/>
          <w:iCs/>
          <w:color w:val="000000"/>
          <w:lang w:val="lt-LT" w:eastAsia="en-US"/>
        </w:rPr>
        <w:t>Apskaičiuokite tirpalo pH, jei c(OH</w:t>
      </w:r>
      <w:r w:rsidR="00B34680" w:rsidRPr="004A4454">
        <w:rPr>
          <w:rFonts w:eastAsiaTheme="minorEastAsia"/>
          <w:iCs/>
          <w:color w:val="000000"/>
          <w:vertAlign w:val="superscript"/>
          <w:lang w:val="lt-LT" w:eastAsia="en-US"/>
        </w:rPr>
        <w:t>–</w:t>
      </w:r>
      <w:r w:rsidR="00B34680" w:rsidRPr="004A4454">
        <w:rPr>
          <w:rFonts w:eastAsiaTheme="minorEastAsia"/>
          <w:iCs/>
          <w:color w:val="000000"/>
          <w:lang w:val="lt-LT" w:eastAsia="en-US"/>
        </w:rPr>
        <w:t>) =</w:t>
      </w:r>
      <w:r w:rsidRPr="004A4454">
        <w:rPr>
          <w:rFonts w:eastAsiaTheme="minorEastAsia"/>
          <w:iCs/>
          <w:color w:val="000000"/>
          <w:lang w:val="lt-LT" w:eastAsia="en-US"/>
        </w:rPr>
        <w:t xml:space="preserve"> 5,60 </w:t>
      </w:r>
      <w:r w:rsidRPr="004A4454">
        <w:rPr>
          <w:color w:val="000000" w:themeColor="text1"/>
          <w:lang w:val="lt-LT"/>
        </w:rPr>
        <w:t>·</w:t>
      </w:r>
      <w:r w:rsidR="00B34680" w:rsidRPr="004A4454">
        <w:rPr>
          <w:rFonts w:eastAsiaTheme="minorEastAsia"/>
          <w:iCs/>
          <w:color w:val="000000"/>
          <w:lang w:val="lt-LT" w:eastAsia="en-US"/>
        </w:rPr>
        <w:t xml:space="preserve"> 10</w:t>
      </w:r>
      <w:r w:rsidR="00B34680" w:rsidRPr="004A4454">
        <w:rPr>
          <w:rFonts w:eastAsiaTheme="minorEastAsia"/>
          <w:iCs/>
          <w:color w:val="000000"/>
          <w:vertAlign w:val="superscript"/>
          <w:lang w:val="lt-LT" w:eastAsia="en-US"/>
        </w:rPr>
        <w:t>–</w:t>
      </w:r>
      <w:r w:rsidRPr="004A4454">
        <w:rPr>
          <w:rFonts w:eastAsiaTheme="minorEastAsia"/>
          <w:iCs/>
          <w:color w:val="000000"/>
          <w:vertAlign w:val="superscript"/>
          <w:lang w:val="lt-LT" w:eastAsia="en-US"/>
        </w:rPr>
        <w:t>3</w:t>
      </w:r>
      <w:r w:rsidR="00B34680" w:rsidRPr="004A4454">
        <w:rPr>
          <w:rFonts w:eastAsiaTheme="minorEastAsia"/>
          <w:iCs/>
          <w:color w:val="000000"/>
          <w:lang w:val="lt-LT" w:eastAsia="en-US"/>
        </w:rPr>
        <w:t xml:space="preserve"> </w:t>
      </w:r>
      <w:proofErr w:type="spellStart"/>
      <w:r w:rsidR="00B34680" w:rsidRPr="004A4454">
        <w:rPr>
          <w:rFonts w:eastAsiaTheme="minorEastAsia"/>
          <w:iCs/>
          <w:color w:val="000000"/>
          <w:lang w:val="lt-LT" w:eastAsia="en-US"/>
        </w:rPr>
        <w:t>mol</w:t>
      </w:r>
      <w:proofErr w:type="spellEnd"/>
      <w:r w:rsidR="00B34680" w:rsidRPr="004A4454">
        <w:rPr>
          <w:rFonts w:eastAsiaTheme="minorEastAsia"/>
          <w:iCs/>
          <w:color w:val="000000"/>
          <w:lang w:val="lt-LT" w:eastAsia="en-US"/>
        </w:rPr>
        <w:t>/L.</w:t>
      </w:r>
      <w:r w:rsidRPr="004A4454">
        <w:rPr>
          <w:rFonts w:eastAsiaTheme="minorEastAsia"/>
          <w:iCs/>
          <w:color w:val="000000"/>
          <w:lang w:val="lt-LT" w:eastAsia="en-US"/>
        </w:rPr>
        <w:t xml:space="preserve"> (Ats. 11,7)</w:t>
      </w:r>
    </w:p>
    <w:p w14:paraId="433051DA" w14:textId="19BA8F31" w:rsidR="00B34680" w:rsidRPr="004A4454" w:rsidRDefault="00EB23CD"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 xml:space="preserve">5. </w:t>
      </w:r>
      <w:r w:rsidR="00B34680" w:rsidRPr="004A4454">
        <w:rPr>
          <w:rFonts w:eastAsiaTheme="minorEastAsia"/>
          <w:iCs/>
          <w:color w:val="000000"/>
          <w:lang w:val="lt-LT" w:eastAsia="en-US"/>
        </w:rPr>
        <w:t>Apskaičiuokite c(OH</w:t>
      </w:r>
      <w:r w:rsidR="00B34680" w:rsidRPr="004A4454">
        <w:rPr>
          <w:rFonts w:eastAsiaTheme="minorEastAsia"/>
          <w:iCs/>
          <w:color w:val="000000"/>
          <w:vertAlign w:val="superscript"/>
          <w:lang w:val="lt-LT" w:eastAsia="en-US"/>
        </w:rPr>
        <w:t>–</w:t>
      </w:r>
      <w:r w:rsidR="00B34680" w:rsidRPr="004A4454">
        <w:rPr>
          <w:rFonts w:eastAsiaTheme="minorEastAsia"/>
          <w:iCs/>
          <w:color w:val="000000"/>
          <w:lang w:val="lt-LT" w:eastAsia="en-US"/>
        </w:rPr>
        <w:t xml:space="preserve">), jei tirpalo pH = </w:t>
      </w:r>
      <w:r w:rsidRPr="004A4454">
        <w:rPr>
          <w:rFonts w:eastAsiaTheme="minorEastAsia"/>
          <w:iCs/>
          <w:color w:val="000000"/>
          <w:lang w:val="lt-LT" w:eastAsia="en-US"/>
        </w:rPr>
        <w:t>2</w:t>
      </w:r>
      <w:r w:rsidR="00B34680" w:rsidRPr="004A4454">
        <w:rPr>
          <w:rFonts w:eastAsiaTheme="minorEastAsia"/>
          <w:iCs/>
          <w:color w:val="000000"/>
          <w:lang w:val="lt-LT" w:eastAsia="en-US"/>
        </w:rPr>
        <w:t>.</w:t>
      </w:r>
      <w:r w:rsidRPr="004A4454">
        <w:rPr>
          <w:rFonts w:eastAsiaTheme="minorEastAsia"/>
          <w:iCs/>
          <w:color w:val="000000"/>
          <w:lang w:val="lt-LT" w:eastAsia="en-US"/>
        </w:rPr>
        <w:t xml:space="preserve"> (Ats. Ats. </w:t>
      </w:r>
      <w:r w:rsidRPr="004A4454">
        <w:rPr>
          <w:color w:val="000000" w:themeColor="text1"/>
          <w:lang w:val="lt-LT"/>
        </w:rPr>
        <w:t>10</w:t>
      </w:r>
      <w:r w:rsidRPr="004A4454">
        <w:rPr>
          <w:color w:val="000000" w:themeColor="text1"/>
          <w:vertAlign w:val="superscript"/>
          <w:lang w:val="lt-LT"/>
        </w:rPr>
        <w:t>–12</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5F467DF3" w14:textId="58C439B4" w:rsidR="00B34680" w:rsidRPr="004A4454" w:rsidRDefault="00B01049"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 xml:space="preserve">6. </w:t>
      </w:r>
      <w:r w:rsidR="00B34680" w:rsidRPr="004A4454">
        <w:rPr>
          <w:rFonts w:eastAsiaTheme="minorEastAsia"/>
          <w:iCs/>
          <w:color w:val="000000"/>
          <w:lang w:val="lt-LT" w:eastAsia="en-US"/>
        </w:rPr>
        <w:t xml:space="preserve">Apskaičiuokite </w:t>
      </w:r>
      <w:r w:rsidR="002E0840" w:rsidRPr="004A4454">
        <w:rPr>
          <w:rFonts w:eastAsiaTheme="minorEastAsia"/>
          <w:iCs/>
          <w:color w:val="000000"/>
          <w:lang w:val="lt-LT" w:eastAsia="en-US"/>
        </w:rPr>
        <w:t xml:space="preserve">distiliuoto vandens </w:t>
      </w:r>
      <w:r w:rsidR="00B34680" w:rsidRPr="004A4454">
        <w:rPr>
          <w:rFonts w:eastAsiaTheme="minorEastAsia"/>
          <w:iCs/>
          <w:color w:val="000000"/>
          <w:lang w:val="lt-LT" w:eastAsia="en-US"/>
        </w:rPr>
        <w:t>c(H</w:t>
      </w:r>
      <w:r w:rsidR="00B34680" w:rsidRPr="004A4454">
        <w:rPr>
          <w:rFonts w:eastAsiaTheme="minorEastAsia"/>
          <w:iCs/>
          <w:color w:val="000000"/>
          <w:vertAlign w:val="superscript"/>
          <w:lang w:val="lt-LT" w:eastAsia="en-US"/>
        </w:rPr>
        <w:t>+</w:t>
      </w:r>
      <w:r w:rsidR="00B34680" w:rsidRPr="004A4454">
        <w:rPr>
          <w:rFonts w:eastAsiaTheme="minorEastAsia"/>
          <w:iCs/>
          <w:color w:val="000000"/>
          <w:lang w:val="lt-LT" w:eastAsia="en-US"/>
        </w:rPr>
        <w:t xml:space="preserve">), jei </w:t>
      </w:r>
      <w:r w:rsidR="00B34680" w:rsidRPr="004A4454">
        <w:rPr>
          <w:rFonts w:eastAsiaTheme="minorHAnsi"/>
          <w:color w:val="000000"/>
          <w:lang w:val="lt-LT" w:eastAsia="en-US"/>
        </w:rPr>
        <w:t>c(OH</w:t>
      </w:r>
      <w:r w:rsidR="00B34680" w:rsidRPr="004A4454">
        <w:rPr>
          <w:rFonts w:eastAsiaTheme="minorHAnsi"/>
          <w:color w:val="000000"/>
          <w:vertAlign w:val="superscript"/>
          <w:lang w:val="lt-LT" w:eastAsia="en-US"/>
        </w:rPr>
        <w:t>–</w:t>
      </w:r>
      <w:r w:rsidR="00B34680" w:rsidRPr="004A4454">
        <w:rPr>
          <w:rFonts w:eastAsiaTheme="minorHAnsi"/>
          <w:color w:val="000000"/>
          <w:lang w:val="lt-LT" w:eastAsia="en-US"/>
        </w:rPr>
        <w:t>)</w:t>
      </w:r>
      <w:r w:rsidR="00B34680" w:rsidRPr="004A4454">
        <w:rPr>
          <w:rFonts w:eastAsiaTheme="minorEastAsia"/>
          <w:iCs/>
          <w:color w:val="000000"/>
          <w:lang w:val="lt-LT" w:eastAsia="en-US"/>
        </w:rPr>
        <w:t xml:space="preserve"> = </w:t>
      </w:r>
      <w:r w:rsidRPr="004A4454">
        <w:rPr>
          <w:rFonts w:eastAsiaTheme="minorEastAsia"/>
          <w:iCs/>
          <w:color w:val="000000"/>
          <w:lang w:val="lt-LT" w:eastAsia="en-US"/>
        </w:rPr>
        <w:t>0,00082</w:t>
      </w:r>
      <w:r w:rsidR="00B34680" w:rsidRPr="004A4454">
        <w:rPr>
          <w:rFonts w:eastAsiaTheme="minorEastAsia"/>
          <w:iCs/>
          <w:color w:val="000000"/>
          <w:lang w:val="lt-LT" w:eastAsia="en-US"/>
        </w:rPr>
        <w:t xml:space="preserve"> </w:t>
      </w:r>
      <w:proofErr w:type="spellStart"/>
      <w:r w:rsidR="00B34680" w:rsidRPr="004A4454">
        <w:rPr>
          <w:rFonts w:eastAsiaTheme="minorEastAsia"/>
          <w:iCs/>
          <w:color w:val="000000"/>
          <w:lang w:val="lt-LT" w:eastAsia="en-US"/>
        </w:rPr>
        <w:t>mol</w:t>
      </w:r>
      <w:proofErr w:type="spellEnd"/>
      <w:r w:rsidR="00B34680" w:rsidRPr="004A4454">
        <w:rPr>
          <w:rFonts w:eastAsiaTheme="minorEastAsia"/>
          <w:iCs/>
          <w:color w:val="000000"/>
          <w:lang w:val="lt-LT" w:eastAsia="en-US"/>
        </w:rPr>
        <w:t xml:space="preserve">/L, esant </w:t>
      </w:r>
      <w:r w:rsidR="00B34680" w:rsidRPr="004A4454">
        <w:rPr>
          <w:rFonts w:eastAsiaTheme="minorHAnsi"/>
          <w:color w:val="000000"/>
          <w:lang w:val="lt-LT" w:eastAsia="en-US"/>
        </w:rPr>
        <w:t>25 °C temperatūrai.</w:t>
      </w:r>
      <w:r w:rsidRPr="004A4454">
        <w:rPr>
          <w:rFonts w:eastAsiaTheme="minorEastAsia"/>
          <w:iCs/>
          <w:color w:val="000000"/>
          <w:lang w:val="lt-LT" w:eastAsia="en-US"/>
        </w:rPr>
        <w:t xml:space="preserve"> </w:t>
      </w:r>
      <w:proofErr w:type="spellStart"/>
      <w:r w:rsidR="00B34680" w:rsidRPr="004A4454">
        <w:rPr>
          <w:rFonts w:eastAsiaTheme="minorHAnsi"/>
          <w:color w:val="000000"/>
          <w:lang w:val="lt-LT" w:eastAsia="en-US"/>
        </w:rPr>
        <w:t>K</w:t>
      </w:r>
      <w:r w:rsidR="00B34680" w:rsidRPr="004A4454">
        <w:rPr>
          <w:rFonts w:eastAsiaTheme="minorHAnsi"/>
          <w:color w:val="000000"/>
          <w:vertAlign w:val="subscript"/>
          <w:lang w:val="lt-LT" w:eastAsia="en-US"/>
        </w:rPr>
        <w:t>w</w:t>
      </w:r>
      <w:proofErr w:type="spellEnd"/>
      <w:r w:rsidR="00B34680" w:rsidRPr="004A4454">
        <w:rPr>
          <w:rFonts w:eastAsiaTheme="minorHAnsi"/>
          <w:color w:val="000000"/>
          <w:lang w:val="lt-LT" w:eastAsia="en-US"/>
        </w:rPr>
        <w:t xml:space="preserve"> = </w:t>
      </w:r>
      <w:r w:rsidR="00B34680" w:rsidRPr="004A4454">
        <w:rPr>
          <w:rFonts w:eastAsiaTheme="minorEastAsia"/>
          <w:iCs/>
          <w:color w:val="000000"/>
          <w:lang w:val="lt-LT" w:eastAsia="en-US"/>
        </w:rPr>
        <w:t>10</w:t>
      </w:r>
      <w:r w:rsidR="00B34680" w:rsidRPr="004A4454">
        <w:rPr>
          <w:rFonts w:eastAsiaTheme="minorEastAsia"/>
          <w:iCs/>
          <w:color w:val="000000"/>
          <w:vertAlign w:val="superscript"/>
          <w:lang w:val="lt-LT" w:eastAsia="en-US"/>
        </w:rPr>
        <w:t>–14</w:t>
      </w:r>
      <w:r w:rsidR="00B34680" w:rsidRPr="004A4454">
        <w:rPr>
          <w:rFonts w:eastAsiaTheme="minorEastAsia"/>
          <w:iCs/>
          <w:color w:val="000000"/>
          <w:lang w:val="lt-LT" w:eastAsia="en-US"/>
        </w:rPr>
        <w:t xml:space="preserve"> mol</w:t>
      </w:r>
      <w:r w:rsidR="00B34680" w:rsidRPr="004A4454">
        <w:rPr>
          <w:rFonts w:eastAsiaTheme="minorEastAsia"/>
          <w:iCs/>
          <w:color w:val="000000"/>
          <w:vertAlign w:val="superscript"/>
          <w:lang w:val="lt-LT" w:eastAsia="en-US"/>
        </w:rPr>
        <w:t>2</w:t>
      </w:r>
      <w:r w:rsidR="00B34680" w:rsidRPr="004A4454">
        <w:rPr>
          <w:rFonts w:eastAsiaTheme="minorEastAsia"/>
          <w:iCs/>
          <w:color w:val="000000"/>
          <w:lang w:val="lt-LT" w:eastAsia="en-US"/>
        </w:rPr>
        <w:t>/L</w:t>
      </w:r>
      <w:r w:rsidR="00B34680" w:rsidRPr="004A4454">
        <w:rPr>
          <w:rFonts w:eastAsiaTheme="minorEastAsia"/>
          <w:iCs/>
          <w:color w:val="000000"/>
          <w:vertAlign w:val="superscript"/>
          <w:lang w:val="lt-LT" w:eastAsia="en-US"/>
        </w:rPr>
        <w:t>2</w:t>
      </w:r>
      <w:r w:rsidRPr="004A4454">
        <w:rPr>
          <w:rFonts w:eastAsiaTheme="minorHAnsi"/>
          <w:color w:val="000000"/>
          <w:lang w:val="lt-LT" w:eastAsia="en-US"/>
        </w:rPr>
        <w:t xml:space="preserve">. (Ats. 1,2 </w:t>
      </w:r>
      <w:r w:rsidRPr="004A4454">
        <w:rPr>
          <w:color w:val="000000" w:themeColor="text1"/>
          <w:lang w:val="lt-LT"/>
        </w:rPr>
        <w:t>· 10</w:t>
      </w:r>
      <w:r w:rsidRPr="004A4454">
        <w:rPr>
          <w:color w:val="000000" w:themeColor="text1"/>
          <w:vertAlign w:val="superscript"/>
          <w:lang w:val="lt-LT"/>
        </w:rPr>
        <w:t>–5</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209E5B2E" w14:textId="45F19166" w:rsidR="00B34680" w:rsidRPr="004A4454" w:rsidRDefault="00B01049"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lang w:val="lt-LT" w:eastAsia="en-US"/>
        </w:rPr>
      </w:pPr>
      <w:r w:rsidRPr="004A4454">
        <w:rPr>
          <w:rFonts w:eastAsiaTheme="minorEastAsia"/>
          <w:iCs/>
          <w:color w:val="000000"/>
          <w:lang w:val="lt-LT" w:eastAsia="en-US"/>
        </w:rPr>
        <w:t xml:space="preserve">7. </w:t>
      </w:r>
      <w:r w:rsidR="00B34680" w:rsidRPr="004A4454">
        <w:rPr>
          <w:rFonts w:eastAsiaTheme="minorEastAsia"/>
          <w:iCs/>
          <w:color w:val="000000"/>
          <w:lang w:val="lt-LT" w:eastAsia="en-US"/>
        </w:rPr>
        <w:t>Apskaičiuokite distiliuoto vandens pH</w:t>
      </w:r>
      <w:r w:rsidR="00B34680" w:rsidRPr="004A4454">
        <w:rPr>
          <w:rFonts w:eastAsiaTheme="minorHAnsi"/>
          <w:color w:val="000000"/>
          <w:lang w:val="lt-LT" w:eastAsia="en-US"/>
        </w:rPr>
        <w:t xml:space="preserve">, esant </w:t>
      </w:r>
      <w:r w:rsidRPr="004A4454">
        <w:rPr>
          <w:rFonts w:eastAsiaTheme="minorHAnsi"/>
          <w:color w:val="000000"/>
          <w:lang w:val="lt-LT" w:eastAsia="en-US"/>
        </w:rPr>
        <w:t>1</w:t>
      </w:r>
      <w:r w:rsidR="00B34680" w:rsidRPr="004A4454">
        <w:rPr>
          <w:rFonts w:eastAsiaTheme="minorHAnsi"/>
          <w:color w:val="000000"/>
          <w:lang w:val="lt-LT" w:eastAsia="en-US"/>
        </w:rPr>
        <w:t>0 °C temperatūrai, jei</w:t>
      </w:r>
      <w:r w:rsidR="00B34680" w:rsidRPr="004A4454">
        <w:rPr>
          <w:rFonts w:eastAsiaTheme="minorEastAsia"/>
          <w:iCs/>
          <w:color w:val="000000"/>
          <w:lang w:val="lt-LT" w:eastAsia="en-US"/>
        </w:rPr>
        <w:t xml:space="preserve"> šioje temperatūroje vandens </w:t>
      </w:r>
      <w:proofErr w:type="spellStart"/>
      <w:r w:rsidR="00B34680" w:rsidRPr="004A4454">
        <w:rPr>
          <w:rFonts w:eastAsiaTheme="minorEastAsia"/>
          <w:iCs/>
          <w:color w:val="000000"/>
          <w:lang w:val="lt-LT" w:eastAsia="en-US"/>
        </w:rPr>
        <w:t>joninė</w:t>
      </w:r>
      <w:proofErr w:type="spellEnd"/>
      <w:r w:rsidR="00B34680" w:rsidRPr="004A4454">
        <w:rPr>
          <w:rFonts w:eastAsiaTheme="minorEastAsia"/>
          <w:iCs/>
          <w:color w:val="000000"/>
          <w:lang w:val="lt-LT" w:eastAsia="en-US"/>
        </w:rPr>
        <w:t xml:space="preserve"> sandauga </w:t>
      </w:r>
      <w:proofErr w:type="spellStart"/>
      <w:r w:rsidR="00B34680" w:rsidRPr="004A4454">
        <w:rPr>
          <w:rFonts w:eastAsiaTheme="minorHAnsi"/>
          <w:color w:val="000000"/>
          <w:lang w:val="lt-LT" w:eastAsia="en-US"/>
        </w:rPr>
        <w:t>K</w:t>
      </w:r>
      <w:r w:rsidR="00B34680" w:rsidRPr="004A4454">
        <w:rPr>
          <w:rFonts w:eastAsiaTheme="minorHAnsi"/>
          <w:color w:val="000000"/>
          <w:vertAlign w:val="subscript"/>
          <w:lang w:val="lt-LT" w:eastAsia="en-US"/>
        </w:rPr>
        <w:t>w</w:t>
      </w:r>
      <w:proofErr w:type="spellEnd"/>
      <w:r w:rsidR="00B34680" w:rsidRPr="004A4454">
        <w:rPr>
          <w:rFonts w:eastAsiaTheme="minorHAnsi"/>
          <w:color w:val="000000"/>
          <w:lang w:val="lt-LT" w:eastAsia="en-US"/>
        </w:rPr>
        <w:t xml:space="preserve"> </w:t>
      </w:r>
      <w:r w:rsidR="00B34680" w:rsidRPr="004A4454">
        <w:rPr>
          <w:rFonts w:eastAsiaTheme="minorEastAsia"/>
          <w:iCs/>
          <w:color w:val="000000"/>
          <w:lang w:val="lt-LT" w:eastAsia="en-US"/>
        </w:rPr>
        <w:t xml:space="preserve">= </w:t>
      </w:r>
      <w:r w:rsidR="00240A7F" w:rsidRPr="004A4454">
        <w:rPr>
          <w:rFonts w:eastAsiaTheme="minorEastAsia"/>
          <w:iCs/>
          <w:color w:val="000000"/>
          <w:lang w:val="lt-LT" w:eastAsia="en-US"/>
        </w:rPr>
        <w:t xml:space="preserve">0,293 </w:t>
      </w:r>
      <w:r w:rsidR="00B34680" w:rsidRPr="004A4454">
        <w:rPr>
          <w:color w:val="000000" w:themeColor="text1"/>
          <w:lang w:val="lt-LT"/>
        </w:rPr>
        <w:t>· 10</w:t>
      </w:r>
      <w:r w:rsidR="00B34680" w:rsidRPr="004A4454">
        <w:rPr>
          <w:color w:val="000000" w:themeColor="text1"/>
          <w:vertAlign w:val="superscript"/>
          <w:lang w:val="lt-LT"/>
        </w:rPr>
        <w:t>–14</w:t>
      </w:r>
      <w:r w:rsidR="00B34680" w:rsidRPr="004A4454">
        <w:rPr>
          <w:rFonts w:eastAsiaTheme="minorEastAsia"/>
          <w:iCs/>
          <w:color w:val="000000"/>
          <w:lang w:val="lt-LT" w:eastAsia="en-US"/>
        </w:rPr>
        <w:t xml:space="preserve"> mol</w:t>
      </w:r>
      <w:r w:rsidR="00B34680" w:rsidRPr="004A4454">
        <w:rPr>
          <w:rFonts w:eastAsiaTheme="minorEastAsia"/>
          <w:iCs/>
          <w:color w:val="000000"/>
          <w:vertAlign w:val="superscript"/>
          <w:lang w:val="lt-LT" w:eastAsia="en-US"/>
        </w:rPr>
        <w:t>2</w:t>
      </w:r>
      <w:r w:rsidR="00B34680" w:rsidRPr="004A4454">
        <w:rPr>
          <w:rFonts w:eastAsiaTheme="minorEastAsia"/>
          <w:iCs/>
          <w:color w:val="000000"/>
          <w:lang w:val="lt-LT" w:eastAsia="en-US"/>
        </w:rPr>
        <w:t>/L</w:t>
      </w:r>
      <w:r w:rsidR="00B34680" w:rsidRPr="004A4454">
        <w:rPr>
          <w:rFonts w:eastAsiaTheme="minorEastAsia"/>
          <w:iCs/>
          <w:color w:val="000000"/>
          <w:vertAlign w:val="superscript"/>
          <w:lang w:val="lt-LT" w:eastAsia="en-US"/>
        </w:rPr>
        <w:t>2</w:t>
      </w:r>
      <w:r w:rsidR="00B34680" w:rsidRPr="004A4454">
        <w:rPr>
          <w:rFonts w:eastAsiaTheme="minorHAnsi"/>
          <w:color w:val="000000"/>
          <w:lang w:val="lt-LT" w:eastAsia="en-US"/>
        </w:rPr>
        <w:t>.</w:t>
      </w:r>
      <w:r w:rsidR="00240A7F" w:rsidRPr="004A4454">
        <w:rPr>
          <w:rFonts w:eastAsiaTheme="minorHAnsi"/>
          <w:color w:val="000000"/>
          <w:lang w:val="lt-LT" w:eastAsia="en-US"/>
        </w:rPr>
        <w:t xml:space="preserve"> (Ats. 7,27)</w:t>
      </w:r>
    </w:p>
    <w:p w14:paraId="645A0F6D" w14:textId="2BEEC61E" w:rsidR="00D82899" w:rsidRPr="004A4454" w:rsidRDefault="00D82899"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b/>
          <w:bCs/>
          <w:lang w:val="lt-LT"/>
        </w:rPr>
      </w:pPr>
      <w:r w:rsidRPr="004A4454">
        <w:rPr>
          <w:b/>
          <w:bCs/>
          <w:lang w:val="lt-LT"/>
        </w:rPr>
        <w:t>20</w:t>
      </w:r>
      <w:r w:rsidR="00E01E46" w:rsidRPr="004A4454">
        <w:rPr>
          <w:b/>
          <w:bCs/>
          <w:lang w:val="lt-LT"/>
        </w:rPr>
        <w:t>23</w:t>
      </w:r>
      <w:r w:rsidRPr="004A4454">
        <w:rPr>
          <w:b/>
          <w:bCs/>
          <w:lang w:val="lt-LT"/>
        </w:rPr>
        <w:t xml:space="preserve"> m. VBE I</w:t>
      </w:r>
      <w:r w:rsidR="00BC3E86" w:rsidRPr="004A4454">
        <w:rPr>
          <w:b/>
          <w:bCs/>
          <w:lang w:val="lt-LT"/>
        </w:rPr>
        <w:t>I</w:t>
      </w:r>
      <w:r w:rsidRPr="004A4454">
        <w:rPr>
          <w:b/>
          <w:bCs/>
          <w:lang w:val="lt-LT"/>
        </w:rPr>
        <w:t>I dalies 1.</w:t>
      </w:r>
      <w:r w:rsidR="00E01E46" w:rsidRPr="004A4454">
        <w:rPr>
          <w:b/>
          <w:bCs/>
          <w:lang w:val="lt-LT"/>
        </w:rPr>
        <w:t>1</w:t>
      </w:r>
      <w:r w:rsidRPr="004A4454">
        <w:rPr>
          <w:b/>
          <w:bCs/>
          <w:lang w:val="lt-LT"/>
        </w:rPr>
        <w:t xml:space="preserve"> kl.</w:t>
      </w:r>
    </w:p>
    <w:p w14:paraId="2602A03D" w14:textId="4FB1724E" w:rsidR="00E01E46" w:rsidRPr="004A4454" w:rsidRDefault="00E01E46"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lang w:val="lt-LT"/>
        </w:rPr>
      </w:pPr>
      <w:r w:rsidRPr="004A4454">
        <w:rPr>
          <w:rFonts w:ascii="Arial" w:hAnsi="Arial" w:cs="Arial"/>
          <w:b/>
          <w:noProof/>
          <w:color w:val="000000"/>
          <w:lang w:val="lt-LT"/>
        </w:rPr>
        <w:drawing>
          <wp:inline distT="0" distB="0" distL="0" distR="0" wp14:anchorId="5D60DE02" wp14:editId="7B47746D">
            <wp:extent cx="5846821" cy="4112030"/>
            <wp:effectExtent l="0" t="0" r="0" b="3175"/>
            <wp:docPr id="1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3792" cy="4116932"/>
                    </a:xfrm>
                    <a:prstGeom prst="rect">
                      <a:avLst/>
                    </a:prstGeom>
                    <a:noFill/>
                    <a:ln>
                      <a:noFill/>
                    </a:ln>
                  </pic:spPr>
                </pic:pic>
              </a:graphicData>
            </a:graphic>
          </wp:inline>
        </w:drawing>
      </w:r>
    </w:p>
    <w:p w14:paraId="657AF380" w14:textId="4BF4BEB9" w:rsidR="00E01E46" w:rsidRPr="004A4454" w:rsidRDefault="00E01E46" w:rsidP="002859D1">
      <w:pPr>
        <w:spacing w:line="360" w:lineRule="auto"/>
        <w:ind w:firstLine="851"/>
        <w:jc w:val="both"/>
        <w:rPr>
          <w:b/>
          <w:bCs/>
          <w:lang w:val="lt-LT"/>
        </w:rPr>
      </w:pPr>
      <w:r w:rsidRPr="004A4454">
        <w:rPr>
          <w:b/>
          <w:bCs/>
          <w:lang w:val="lt-LT"/>
        </w:rPr>
        <w:t>2011 m. pakartotinės sesijos VBE II dalies 9 kl.</w:t>
      </w:r>
    </w:p>
    <w:p w14:paraId="4BB37229" w14:textId="2391852A" w:rsidR="007A74A8" w:rsidRPr="004A4454" w:rsidRDefault="00E01E46" w:rsidP="002859D1">
      <w:pPr>
        <w:spacing w:line="360" w:lineRule="auto"/>
        <w:rPr>
          <w:b/>
          <w:bCs/>
          <w:lang w:val="lt-LT"/>
        </w:rPr>
      </w:pPr>
      <w:r w:rsidRPr="004A4454">
        <w:rPr>
          <w:rFonts w:ascii="Arial" w:hAnsi="Arial" w:cs="Arial"/>
          <w:b/>
          <w:noProof/>
          <w:color w:val="000000"/>
          <w:lang w:val="lt-LT"/>
        </w:rPr>
        <w:drawing>
          <wp:inline distT="0" distB="0" distL="0" distR="0" wp14:anchorId="01B4A6FD" wp14:editId="5EE54D69">
            <wp:extent cx="5439679" cy="1436278"/>
            <wp:effectExtent l="0" t="0" r="0" b="0"/>
            <wp:docPr id="2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3970" cy="1440051"/>
                    </a:xfrm>
                    <a:prstGeom prst="rect">
                      <a:avLst/>
                    </a:prstGeom>
                    <a:noFill/>
                    <a:ln>
                      <a:noFill/>
                    </a:ln>
                  </pic:spPr>
                </pic:pic>
              </a:graphicData>
            </a:graphic>
          </wp:inline>
        </w:drawing>
      </w:r>
    </w:p>
    <w:p w14:paraId="20AE62B1" w14:textId="0D630E67" w:rsidR="0047113E" w:rsidRPr="004A4454" w:rsidRDefault="0047113E" w:rsidP="002859D1">
      <w:pPr>
        <w:spacing w:line="360" w:lineRule="auto"/>
        <w:jc w:val="right"/>
        <w:rPr>
          <w:lang w:val="lt-LT"/>
        </w:rPr>
      </w:pPr>
      <w:r w:rsidRPr="004A4454">
        <w:rPr>
          <w:lang w:val="lt-LT"/>
        </w:rPr>
        <w:t>(Ats. 5)</w:t>
      </w:r>
    </w:p>
    <w:p w14:paraId="21ECDA83" w14:textId="022EC43A" w:rsidR="008B0A6C" w:rsidRPr="004A4454" w:rsidRDefault="008B0A6C" w:rsidP="002859D1">
      <w:pPr>
        <w:spacing w:line="360" w:lineRule="auto"/>
        <w:ind w:firstLine="851"/>
        <w:rPr>
          <w:b/>
          <w:bCs/>
          <w:lang w:val="lt-LT"/>
        </w:rPr>
      </w:pPr>
      <w:r w:rsidRPr="004A4454">
        <w:rPr>
          <w:b/>
          <w:bCs/>
          <w:lang w:val="lt-LT"/>
        </w:rPr>
        <w:lastRenderedPageBreak/>
        <w:t>Namų darbai (jei reikia, nurodykite, kokius namų darbus mokiniai turėtų atlikti)</w:t>
      </w:r>
    </w:p>
    <w:p w14:paraId="02F73D08" w14:textId="639B9EAB" w:rsidR="00DD2F46" w:rsidRPr="004A4454" w:rsidRDefault="00DD2F46"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1. Apskaičiuokite tirpalo pH, jei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 1,14 </w:t>
      </w:r>
      <w:r w:rsidRPr="004A4454">
        <w:rPr>
          <w:color w:val="000000" w:themeColor="text1"/>
          <w:lang w:val="lt-LT"/>
        </w:rPr>
        <w:t>· 10</w:t>
      </w:r>
      <w:r w:rsidRPr="004A4454">
        <w:rPr>
          <w:color w:val="000000" w:themeColor="text1"/>
          <w:vertAlign w:val="superscript"/>
          <w:lang w:val="lt-LT"/>
        </w:rPr>
        <w:t>–8</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 (Ats. 7,94)</w:t>
      </w:r>
    </w:p>
    <w:p w14:paraId="61ED11B4" w14:textId="27312272" w:rsidR="00DD2F46" w:rsidRPr="004A4454" w:rsidRDefault="00DD2F46"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2. Apskaičiuokite c(H</w:t>
      </w:r>
      <w:r w:rsidRPr="004A4454">
        <w:rPr>
          <w:rFonts w:eastAsiaTheme="minorEastAsia"/>
          <w:iCs/>
          <w:color w:val="000000"/>
          <w:vertAlign w:val="superscript"/>
          <w:lang w:val="lt-LT" w:eastAsia="en-US"/>
        </w:rPr>
        <w:t>+</w:t>
      </w:r>
      <w:r w:rsidRPr="004A4454">
        <w:rPr>
          <w:rFonts w:eastAsiaTheme="minorEastAsia"/>
          <w:iCs/>
          <w:color w:val="000000"/>
          <w:lang w:val="lt-LT" w:eastAsia="en-US"/>
        </w:rPr>
        <w:t xml:space="preserve">), jei tirpalo pH = 3. (Ats. </w:t>
      </w:r>
      <w:r w:rsidRPr="004A4454">
        <w:rPr>
          <w:color w:val="000000" w:themeColor="text1"/>
          <w:lang w:val="lt-LT"/>
        </w:rPr>
        <w:t>10</w:t>
      </w:r>
      <w:r w:rsidRPr="004A4454">
        <w:rPr>
          <w:color w:val="000000" w:themeColor="text1"/>
          <w:vertAlign w:val="superscript"/>
          <w:lang w:val="lt-LT"/>
        </w:rPr>
        <w:t>–3</w:t>
      </w:r>
      <w:r w:rsidRPr="004A4454">
        <w:rPr>
          <w:rFonts w:eastAsiaTheme="minorEastAsia"/>
          <w:iCs/>
          <w:color w:val="000000"/>
          <w:lang w:val="lt-LT" w:eastAsia="en-US"/>
        </w:rPr>
        <w:t xml:space="preserve"> </w:t>
      </w:r>
      <w:proofErr w:type="spellStart"/>
      <w:r w:rsidRPr="004A4454">
        <w:rPr>
          <w:rFonts w:eastAsiaTheme="minorEastAsia"/>
          <w:iCs/>
          <w:color w:val="000000"/>
          <w:lang w:val="lt-LT" w:eastAsia="en-US"/>
        </w:rPr>
        <w:t>mol</w:t>
      </w:r>
      <w:proofErr w:type="spellEnd"/>
      <w:r w:rsidRPr="004A4454">
        <w:rPr>
          <w:rFonts w:eastAsiaTheme="minorEastAsia"/>
          <w:iCs/>
          <w:color w:val="000000"/>
          <w:lang w:val="lt-LT" w:eastAsia="en-US"/>
        </w:rPr>
        <w:t>/L)</w:t>
      </w:r>
    </w:p>
    <w:p w14:paraId="5ECD1044" w14:textId="65BC321B" w:rsidR="00DD2F46" w:rsidRPr="004A4454" w:rsidRDefault="0040663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3</w:t>
      </w:r>
      <w:r w:rsidR="00DD2F46" w:rsidRPr="004A4454">
        <w:rPr>
          <w:rFonts w:eastAsiaTheme="minorEastAsia"/>
          <w:iCs/>
          <w:color w:val="000000"/>
          <w:lang w:val="lt-LT" w:eastAsia="en-US"/>
        </w:rPr>
        <w:t>. Apskaičiuokite tirpalo pH, jei c(OH</w:t>
      </w:r>
      <w:r w:rsidR="00DD2F46" w:rsidRPr="004A4454">
        <w:rPr>
          <w:rFonts w:eastAsiaTheme="minorEastAsia"/>
          <w:iCs/>
          <w:color w:val="000000"/>
          <w:vertAlign w:val="superscript"/>
          <w:lang w:val="lt-LT" w:eastAsia="en-US"/>
        </w:rPr>
        <w:t>–</w:t>
      </w:r>
      <w:r w:rsidR="00DD2F46" w:rsidRPr="004A4454">
        <w:rPr>
          <w:rFonts w:eastAsiaTheme="minorEastAsia"/>
          <w:iCs/>
          <w:color w:val="000000"/>
          <w:lang w:val="lt-LT" w:eastAsia="en-US"/>
        </w:rPr>
        <w:t xml:space="preserve">) = 6,50 </w:t>
      </w:r>
      <w:r w:rsidR="00DD2F46" w:rsidRPr="004A4454">
        <w:rPr>
          <w:color w:val="000000" w:themeColor="text1"/>
          <w:lang w:val="lt-LT"/>
        </w:rPr>
        <w:t>·</w:t>
      </w:r>
      <w:r w:rsidR="00DD2F46" w:rsidRPr="004A4454">
        <w:rPr>
          <w:rFonts w:eastAsiaTheme="minorEastAsia"/>
          <w:iCs/>
          <w:color w:val="000000"/>
          <w:lang w:val="lt-LT" w:eastAsia="en-US"/>
        </w:rPr>
        <w:t xml:space="preserve"> 10</w:t>
      </w:r>
      <w:r w:rsidR="00DD2F46" w:rsidRPr="004A4454">
        <w:rPr>
          <w:rFonts w:eastAsiaTheme="minorEastAsia"/>
          <w:iCs/>
          <w:color w:val="000000"/>
          <w:vertAlign w:val="superscript"/>
          <w:lang w:val="lt-LT" w:eastAsia="en-US"/>
        </w:rPr>
        <w:t>–5</w:t>
      </w:r>
      <w:r w:rsidR="00DD2F46" w:rsidRPr="004A4454">
        <w:rPr>
          <w:rFonts w:eastAsiaTheme="minorEastAsia"/>
          <w:iCs/>
          <w:color w:val="000000"/>
          <w:lang w:val="lt-LT" w:eastAsia="en-US"/>
        </w:rPr>
        <w:t xml:space="preserve"> </w:t>
      </w:r>
      <w:proofErr w:type="spellStart"/>
      <w:r w:rsidR="00DD2F46" w:rsidRPr="004A4454">
        <w:rPr>
          <w:rFonts w:eastAsiaTheme="minorEastAsia"/>
          <w:iCs/>
          <w:color w:val="000000"/>
          <w:lang w:val="lt-LT" w:eastAsia="en-US"/>
        </w:rPr>
        <w:t>mol</w:t>
      </w:r>
      <w:proofErr w:type="spellEnd"/>
      <w:r w:rsidR="00DD2F46" w:rsidRPr="004A4454">
        <w:rPr>
          <w:rFonts w:eastAsiaTheme="minorEastAsia"/>
          <w:iCs/>
          <w:color w:val="000000"/>
          <w:lang w:val="lt-LT" w:eastAsia="en-US"/>
        </w:rPr>
        <w:t xml:space="preserve">/L. (Ats. </w:t>
      </w:r>
      <w:r w:rsidRPr="004A4454">
        <w:rPr>
          <w:rFonts w:eastAsiaTheme="minorEastAsia"/>
          <w:iCs/>
          <w:color w:val="000000"/>
          <w:lang w:val="lt-LT" w:eastAsia="en-US"/>
        </w:rPr>
        <w:t>9</w:t>
      </w:r>
      <w:r w:rsidR="00DD2F46" w:rsidRPr="004A4454">
        <w:rPr>
          <w:rFonts w:eastAsiaTheme="minorEastAsia"/>
          <w:iCs/>
          <w:color w:val="000000"/>
          <w:lang w:val="lt-LT" w:eastAsia="en-US"/>
        </w:rPr>
        <w:t>,81)</w:t>
      </w:r>
    </w:p>
    <w:p w14:paraId="23494719" w14:textId="75D03CF7" w:rsidR="00DD2F46" w:rsidRPr="004A4454" w:rsidRDefault="00406634" w:rsidP="002859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Cs/>
          <w:color w:val="000000"/>
          <w:lang w:val="lt-LT" w:eastAsia="en-US"/>
        </w:rPr>
      </w:pPr>
      <w:r w:rsidRPr="004A4454">
        <w:rPr>
          <w:rFonts w:eastAsiaTheme="minorEastAsia"/>
          <w:iCs/>
          <w:color w:val="000000"/>
          <w:lang w:val="lt-LT" w:eastAsia="en-US"/>
        </w:rPr>
        <w:t>4</w:t>
      </w:r>
      <w:r w:rsidR="00DD2F46" w:rsidRPr="004A4454">
        <w:rPr>
          <w:rFonts w:eastAsiaTheme="minorEastAsia"/>
          <w:iCs/>
          <w:color w:val="000000"/>
          <w:lang w:val="lt-LT" w:eastAsia="en-US"/>
        </w:rPr>
        <w:t>. Apskaičiuokite</w:t>
      </w:r>
      <w:r w:rsidR="002E0840" w:rsidRPr="004A4454">
        <w:rPr>
          <w:rFonts w:eastAsiaTheme="minorEastAsia"/>
          <w:iCs/>
          <w:color w:val="000000"/>
          <w:lang w:val="lt-LT" w:eastAsia="en-US"/>
        </w:rPr>
        <w:t xml:space="preserve"> distiliuoto vandens</w:t>
      </w:r>
      <w:r w:rsidR="00DD2F46" w:rsidRPr="004A4454">
        <w:rPr>
          <w:rFonts w:eastAsiaTheme="minorEastAsia"/>
          <w:iCs/>
          <w:color w:val="000000"/>
          <w:lang w:val="lt-LT" w:eastAsia="en-US"/>
        </w:rPr>
        <w:t xml:space="preserve"> c(</w:t>
      </w:r>
      <w:r w:rsidRPr="004A4454">
        <w:rPr>
          <w:rFonts w:eastAsiaTheme="minorHAnsi"/>
          <w:color w:val="000000"/>
          <w:lang w:val="lt-LT" w:eastAsia="en-US"/>
        </w:rPr>
        <w:t>OH</w:t>
      </w:r>
      <w:r w:rsidRPr="004A4454">
        <w:rPr>
          <w:rFonts w:eastAsiaTheme="minorHAnsi"/>
          <w:color w:val="000000"/>
          <w:vertAlign w:val="superscript"/>
          <w:lang w:val="lt-LT" w:eastAsia="en-US"/>
        </w:rPr>
        <w:t>–</w:t>
      </w:r>
      <w:r w:rsidR="00DD2F46" w:rsidRPr="004A4454">
        <w:rPr>
          <w:rFonts w:eastAsiaTheme="minorEastAsia"/>
          <w:iCs/>
          <w:color w:val="000000"/>
          <w:lang w:val="lt-LT" w:eastAsia="en-US"/>
        </w:rPr>
        <w:t xml:space="preserve">), jei </w:t>
      </w:r>
      <w:r w:rsidR="00DD2F46" w:rsidRPr="004A4454">
        <w:rPr>
          <w:rFonts w:eastAsiaTheme="minorHAnsi"/>
          <w:color w:val="000000"/>
          <w:lang w:val="lt-LT" w:eastAsia="en-US"/>
        </w:rPr>
        <w:t>c(H</w:t>
      </w:r>
      <w:r w:rsidRPr="004A4454">
        <w:rPr>
          <w:rFonts w:eastAsiaTheme="minorHAnsi"/>
          <w:color w:val="000000"/>
          <w:vertAlign w:val="superscript"/>
          <w:lang w:val="lt-LT" w:eastAsia="en-US"/>
        </w:rPr>
        <w:t>+</w:t>
      </w:r>
      <w:r w:rsidR="00DD2F46" w:rsidRPr="004A4454">
        <w:rPr>
          <w:rFonts w:eastAsiaTheme="minorHAnsi"/>
          <w:color w:val="000000"/>
          <w:lang w:val="lt-LT" w:eastAsia="en-US"/>
        </w:rPr>
        <w:t>)</w:t>
      </w:r>
      <w:r w:rsidR="00DD2F46" w:rsidRPr="004A4454">
        <w:rPr>
          <w:rFonts w:eastAsiaTheme="minorEastAsia"/>
          <w:iCs/>
          <w:color w:val="000000"/>
          <w:lang w:val="lt-LT" w:eastAsia="en-US"/>
        </w:rPr>
        <w:t xml:space="preserve"> = </w:t>
      </w:r>
      <w:r w:rsidRPr="004A4454">
        <w:rPr>
          <w:rFonts w:eastAsiaTheme="minorEastAsia"/>
          <w:iCs/>
          <w:color w:val="000000"/>
          <w:lang w:val="lt-LT" w:eastAsia="en-US"/>
        </w:rPr>
        <w:t>5,4</w:t>
      </w:r>
      <w:r w:rsidR="00D42971" w:rsidRPr="004A4454">
        <w:rPr>
          <w:rFonts w:eastAsiaTheme="minorEastAsia"/>
          <w:iCs/>
          <w:color w:val="000000"/>
          <w:lang w:val="lt-LT" w:eastAsia="en-US"/>
        </w:rPr>
        <w:t>0</w:t>
      </w:r>
      <w:r w:rsidRPr="004A4454">
        <w:rPr>
          <w:rFonts w:eastAsiaTheme="minorEastAsia"/>
          <w:iCs/>
          <w:color w:val="000000"/>
          <w:lang w:val="lt-LT" w:eastAsia="en-US"/>
        </w:rPr>
        <w:t xml:space="preserve"> </w:t>
      </w:r>
      <w:r w:rsidRPr="004A4454">
        <w:rPr>
          <w:color w:val="000000" w:themeColor="text1"/>
          <w:lang w:val="lt-LT"/>
        </w:rPr>
        <w:t>·</w:t>
      </w:r>
      <w:r w:rsidRPr="004A4454">
        <w:rPr>
          <w:rFonts w:eastAsiaTheme="minorEastAsia"/>
          <w:iCs/>
          <w:color w:val="000000"/>
          <w:lang w:val="lt-LT" w:eastAsia="en-US"/>
        </w:rPr>
        <w:t xml:space="preserve"> 10</w:t>
      </w:r>
      <w:r w:rsidRPr="004A4454">
        <w:rPr>
          <w:rFonts w:eastAsiaTheme="minorEastAsia"/>
          <w:iCs/>
          <w:color w:val="000000"/>
          <w:vertAlign w:val="superscript"/>
          <w:lang w:val="lt-LT" w:eastAsia="en-US"/>
        </w:rPr>
        <w:t>–4</w:t>
      </w:r>
      <w:r w:rsidR="00DD2F46" w:rsidRPr="004A4454">
        <w:rPr>
          <w:rFonts w:eastAsiaTheme="minorEastAsia"/>
          <w:iCs/>
          <w:color w:val="000000"/>
          <w:lang w:val="lt-LT" w:eastAsia="en-US"/>
        </w:rPr>
        <w:t xml:space="preserve"> </w:t>
      </w:r>
      <w:proofErr w:type="spellStart"/>
      <w:r w:rsidR="00DD2F46" w:rsidRPr="004A4454">
        <w:rPr>
          <w:rFonts w:eastAsiaTheme="minorEastAsia"/>
          <w:iCs/>
          <w:color w:val="000000"/>
          <w:lang w:val="lt-LT" w:eastAsia="en-US"/>
        </w:rPr>
        <w:t>mol</w:t>
      </w:r>
      <w:proofErr w:type="spellEnd"/>
      <w:r w:rsidR="00DD2F46" w:rsidRPr="004A4454">
        <w:rPr>
          <w:rFonts w:eastAsiaTheme="minorEastAsia"/>
          <w:iCs/>
          <w:color w:val="000000"/>
          <w:lang w:val="lt-LT" w:eastAsia="en-US"/>
        </w:rPr>
        <w:t xml:space="preserve">/L, esant </w:t>
      </w:r>
      <w:r w:rsidR="00DD2F46" w:rsidRPr="004A4454">
        <w:rPr>
          <w:rFonts w:eastAsiaTheme="minorHAnsi"/>
          <w:color w:val="000000"/>
          <w:lang w:val="lt-LT" w:eastAsia="en-US"/>
        </w:rPr>
        <w:t>25 °C temperatūrai.</w:t>
      </w:r>
      <w:r w:rsidR="00DD2F46" w:rsidRPr="004A4454">
        <w:rPr>
          <w:rFonts w:eastAsiaTheme="minorEastAsia"/>
          <w:iCs/>
          <w:color w:val="000000"/>
          <w:lang w:val="lt-LT" w:eastAsia="en-US"/>
        </w:rPr>
        <w:t xml:space="preserve"> </w:t>
      </w:r>
      <w:proofErr w:type="spellStart"/>
      <w:r w:rsidR="00DD2F46" w:rsidRPr="004A4454">
        <w:rPr>
          <w:rFonts w:eastAsiaTheme="minorHAnsi"/>
          <w:color w:val="000000"/>
          <w:lang w:val="lt-LT" w:eastAsia="en-US"/>
        </w:rPr>
        <w:t>K</w:t>
      </w:r>
      <w:r w:rsidR="00DD2F46" w:rsidRPr="004A4454">
        <w:rPr>
          <w:rFonts w:eastAsiaTheme="minorHAnsi"/>
          <w:color w:val="000000"/>
          <w:vertAlign w:val="subscript"/>
          <w:lang w:val="lt-LT" w:eastAsia="en-US"/>
        </w:rPr>
        <w:t>w</w:t>
      </w:r>
      <w:proofErr w:type="spellEnd"/>
      <w:r w:rsidR="00DD2F46" w:rsidRPr="004A4454">
        <w:rPr>
          <w:rFonts w:eastAsiaTheme="minorHAnsi"/>
          <w:color w:val="000000"/>
          <w:lang w:val="lt-LT" w:eastAsia="en-US"/>
        </w:rPr>
        <w:t xml:space="preserve"> = </w:t>
      </w:r>
      <w:r w:rsidR="00DD2F46" w:rsidRPr="004A4454">
        <w:rPr>
          <w:rFonts w:eastAsiaTheme="minorEastAsia"/>
          <w:iCs/>
          <w:color w:val="000000"/>
          <w:lang w:val="lt-LT" w:eastAsia="en-US"/>
        </w:rPr>
        <w:t>10</w:t>
      </w:r>
      <w:r w:rsidR="00DD2F46" w:rsidRPr="004A4454">
        <w:rPr>
          <w:rFonts w:eastAsiaTheme="minorEastAsia"/>
          <w:iCs/>
          <w:color w:val="000000"/>
          <w:vertAlign w:val="superscript"/>
          <w:lang w:val="lt-LT" w:eastAsia="en-US"/>
        </w:rPr>
        <w:t>–14</w:t>
      </w:r>
      <w:r w:rsidR="00DD2F46" w:rsidRPr="004A4454">
        <w:rPr>
          <w:rFonts w:eastAsiaTheme="minorEastAsia"/>
          <w:iCs/>
          <w:color w:val="000000"/>
          <w:lang w:val="lt-LT" w:eastAsia="en-US"/>
        </w:rPr>
        <w:t xml:space="preserve"> mol</w:t>
      </w:r>
      <w:r w:rsidR="00DD2F46" w:rsidRPr="004A4454">
        <w:rPr>
          <w:rFonts w:eastAsiaTheme="minorEastAsia"/>
          <w:iCs/>
          <w:color w:val="000000"/>
          <w:vertAlign w:val="superscript"/>
          <w:lang w:val="lt-LT" w:eastAsia="en-US"/>
        </w:rPr>
        <w:t>2</w:t>
      </w:r>
      <w:r w:rsidR="00DD2F46" w:rsidRPr="004A4454">
        <w:rPr>
          <w:rFonts w:eastAsiaTheme="minorEastAsia"/>
          <w:iCs/>
          <w:color w:val="000000"/>
          <w:lang w:val="lt-LT" w:eastAsia="en-US"/>
        </w:rPr>
        <w:t>/L</w:t>
      </w:r>
      <w:r w:rsidR="00DD2F46" w:rsidRPr="004A4454">
        <w:rPr>
          <w:rFonts w:eastAsiaTheme="minorEastAsia"/>
          <w:iCs/>
          <w:color w:val="000000"/>
          <w:vertAlign w:val="superscript"/>
          <w:lang w:val="lt-LT" w:eastAsia="en-US"/>
        </w:rPr>
        <w:t>2</w:t>
      </w:r>
      <w:r w:rsidR="00DD2F46" w:rsidRPr="004A4454">
        <w:rPr>
          <w:rFonts w:eastAsiaTheme="minorHAnsi"/>
          <w:color w:val="000000"/>
          <w:lang w:val="lt-LT" w:eastAsia="en-US"/>
        </w:rPr>
        <w:t>. (Ats. 1,</w:t>
      </w:r>
      <w:r w:rsidR="00D42971" w:rsidRPr="004A4454">
        <w:rPr>
          <w:rFonts w:eastAsiaTheme="minorHAnsi"/>
          <w:color w:val="000000"/>
          <w:lang w:val="lt-LT" w:eastAsia="en-US"/>
        </w:rPr>
        <w:t>85</w:t>
      </w:r>
      <w:r w:rsidR="00DD2F46" w:rsidRPr="004A4454">
        <w:rPr>
          <w:rFonts w:eastAsiaTheme="minorHAnsi"/>
          <w:color w:val="000000"/>
          <w:lang w:val="lt-LT" w:eastAsia="en-US"/>
        </w:rPr>
        <w:t xml:space="preserve"> </w:t>
      </w:r>
      <w:r w:rsidR="00DD2F46" w:rsidRPr="004A4454">
        <w:rPr>
          <w:color w:val="000000" w:themeColor="text1"/>
          <w:lang w:val="lt-LT"/>
        </w:rPr>
        <w:t>· 10</w:t>
      </w:r>
      <w:r w:rsidR="00DD2F46" w:rsidRPr="004A4454">
        <w:rPr>
          <w:color w:val="000000" w:themeColor="text1"/>
          <w:vertAlign w:val="superscript"/>
          <w:lang w:val="lt-LT"/>
        </w:rPr>
        <w:t>–</w:t>
      </w:r>
      <w:r w:rsidR="00D42971" w:rsidRPr="004A4454">
        <w:rPr>
          <w:color w:val="000000" w:themeColor="text1"/>
          <w:vertAlign w:val="superscript"/>
          <w:lang w:val="lt-LT"/>
        </w:rPr>
        <w:t>11</w:t>
      </w:r>
      <w:r w:rsidR="00DD2F46" w:rsidRPr="004A4454">
        <w:rPr>
          <w:rFonts w:eastAsiaTheme="minorEastAsia"/>
          <w:iCs/>
          <w:color w:val="000000"/>
          <w:lang w:val="lt-LT" w:eastAsia="en-US"/>
        </w:rPr>
        <w:t xml:space="preserve"> </w:t>
      </w:r>
      <w:proofErr w:type="spellStart"/>
      <w:r w:rsidR="00DD2F46" w:rsidRPr="004A4454">
        <w:rPr>
          <w:rFonts w:eastAsiaTheme="minorEastAsia"/>
          <w:iCs/>
          <w:color w:val="000000"/>
          <w:lang w:val="lt-LT" w:eastAsia="en-US"/>
        </w:rPr>
        <w:t>mol</w:t>
      </w:r>
      <w:proofErr w:type="spellEnd"/>
      <w:r w:rsidR="00DD2F46" w:rsidRPr="004A4454">
        <w:rPr>
          <w:rFonts w:eastAsiaTheme="minorEastAsia"/>
          <w:iCs/>
          <w:color w:val="000000"/>
          <w:lang w:val="lt-LT" w:eastAsia="en-US"/>
        </w:rPr>
        <w:t>/L)</w:t>
      </w:r>
    </w:p>
    <w:p w14:paraId="1687A63D" w14:textId="068F3972" w:rsidR="008B0A6C" w:rsidRPr="004A4454" w:rsidRDefault="008B0A6C" w:rsidP="002859D1">
      <w:pPr>
        <w:spacing w:line="360" w:lineRule="auto"/>
        <w:ind w:firstLine="851"/>
        <w:rPr>
          <w:b/>
          <w:bCs/>
          <w:lang w:val="lt-LT"/>
        </w:rPr>
      </w:pPr>
      <w:r w:rsidRPr="004A4454">
        <w:rPr>
          <w:b/>
          <w:bCs/>
          <w:lang w:val="lt-LT"/>
        </w:rPr>
        <w:t>Siūloma papildoma medžiaga / literatūra / skaitmeninės mokymo priemonės (SMP)</w:t>
      </w:r>
    </w:p>
    <w:p w14:paraId="3D5362BF" w14:textId="702A4DBA" w:rsidR="00A1597F" w:rsidRPr="004A4454" w:rsidRDefault="00A1597F" w:rsidP="002859D1">
      <w:pPr>
        <w:spacing w:line="360" w:lineRule="auto"/>
        <w:ind w:firstLine="851"/>
        <w:rPr>
          <w:lang w:val="lt-LT"/>
        </w:rPr>
      </w:pPr>
      <w:proofErr w:type="spellStart"/>
      <w:r w:rsidRPr="004A4454">
        <w:rPr>
          <w:lang w:val="lt-LT"/>
        </w:rPr>
        <w:t>LChMA</w:t>
      </w:r>
      <w:proofErr w:type="spellEnd"/>
      <w:r w:rsidRPr="004A4454">
        <w:rPr>
          <w:lang w:val="lt-LT"/>
        </w:rPr>
        <w:t xml:space="preserve"> parengta metodinė medžiaga su vaizdo įrašais, kuriuose parodytas indikatoriaus spalvų pokytis skirtingose terpėse: https://emokykla.lt/metodine-medziaga/medziaga/perziura/382 </w:t>
      </w:r>
    </w:p>
    <w:p w14:paraId="6D01330C" w14:textId="53ECC521" w:rsidR="008B0A6C" w:rsidRPr="004A4454" w:rsidRDefault="008B0A6C" w:rsidP="002859D1">
      <w:pPr>
        <w:spacing w:line="360" w:lineRule="auto"/>
        <w:ind w:firstLine="851"/>
        <w:rPr>
          <w:b/>
          <w:bCs/>
          <w:lang w:val="lt-LT"/>
        </w:rPr>
      </w:pPr>
      <w:r w:rsidRPr="004A4454">
        <w:rPr>
          <w:b/>
          <w:bCs/>
          <w:lang w:val="lt-LT"/>
        </w:rPr>
        <w:t>Reikalingi materialiniai ir technologiniai ištekliai</w:t>
      </w:r>
    </w:p>
    <w:p w14:paraId="79E96097" w14:textId="21074FE9" w:rsidR="00A77D9D" w:rsidRPr="004A4454" w:rsidRDefault="00A77D9D" w:rsidP="002859D1">
      <w:pPr>
        <w:spacing w:line="360" w:lineRule="auto"/>
        <w:ind w:firstLine="851"/>
        <w:rPr>
          <w:lang w:val="lt-LT"/>
        </w:rPr>
      </w:pPr>
      <w:r w:rsidRPr="004A4454">
        <w:rPr>
          <w:lang w:val="lt-LT"/>
        </w:rPr>
        <w:t>Lenta su projektoriumi.</w:t>
      </w:r>
    </w:p>
    <w:p w14:paraId="42D6BBE1" w14:textId="4611A2FA" w:rsidR="006973F6" w:rsidRPr="004A4454" w:rsidRDefault="002562C1" w:rsidP="002859D1">
      <w:pPr>
        <w:spacing w:line="360" w:lineRule="auto"/>
        <w:ind w:firstLine="851"/>
        <w:rPr>
          <w:lang w:val="lt-LT"/>
        </w:rPr>
      </w:pPr>
      <w:r w:rsidRPr="004A4454">
        <w:rPr>
          <w:lang w:val="lt-LT"/>
        </w:rPr>
        <w:t>Indikatoriai arba pH daviklis ir skirtingos terpės tirpalai.</w:t>
      </w:r>
    </w:p>
    <w:p w14:paraId="0773C4D5" w14:textId="77777777" w:rsidR="004B5FF2" w:rsidRPr="004A4454" w:rsidRDefault="004B5FF2" w:rsidP="002859D1">
      <w:pPr>
        <w:spacing w:line="360" w:lineRule="auto"/>
        <w:ind w:firstLine="851"/>
        <w:jc w:val="right"/>
        <w:rPr>
          <w:lang w:val="lt-LT"/>
        </w:rPr>
      </w:pPr>
    </w:p>
    <w:p w14:paraId="789D863E" w14:textId="211D9898" w:rsidR="005913BF" w:rsidRPr="004A4454" w:rsidRDefault="005913BF" w:rsidP="00113B44">
      <w:pPr>
        <w:spacing w:line="360" w:lineRule="auto"/>
        <w:rPr>
          <w:i/>
          <w:lang w:val="lt-LT"/>
        </w:rPr>
      </w:pPr>
      <w:r w:rsidRPr="004A4454">
        <w:rPr>
          <w:lang w:val="lt-LT"/>
        </w:rPr>
        <w:t>Parengė mokytojas metodininkas Romanas Voronovič</w:t>
      </w:r>
    </w:p>
    <w:sectPr w:rsidR="005913BF" w:rsidRPr="004A4454" w:rsidSect="00A84684">
      <w:headerReference w:type="default" r:id="rId21"/>
      <w:footerReference w:type="default" r:id="rId2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4E6A2" w14:textId="77777777" w:rsidR="00A84684" w:rsidRDefault="00A84684" w:rsidP="009B6779">
      <w:r>
        <w:separator/>
      </w:r>
    </w:p>
  </w:endnote>
  <w:endnote w:type="continuationSeparator" w:id="0">
    <w:p w14:paraId="5FE27B4B" w14:textId="77777777" w:rsidR="00A84684" w:rsidRDefault="00A84684" w:rsidP="009B6779">
      <w:r>
        <w:continuationSeparator/>
      </w:r>
    </w:p>
  </w:endnote>
  <w:endnote w:type="continuationNotice" w:id="1">
    <w:p w14:paraId="492C880B" w14:textId="77777777" w:rsidR="00A84684" w:rsidRDefault="00A846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NewRomanPSMT">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A84684" w:rsidRPr="00EA5D7E" w:rsidRDefault="00A84684">
    <w:pPr>
      <w:pStyle w:val="Footer"/>
      <w:jc w:val="right"/>
      <w:rPr>
        <w:rFonts w:ascii="Times New Roman" w:hAnsi="Times New Roman" w:cs="Times New Roman"/>
        <w:sz w:val="24"/>
        <w:szCs w:val="24"/>
      </w:rPr>
    </w:pPr>
  </w:p>
  <w:p w14:paraId="7C92529E" w14:textId="77777777" w:rsidR="00A84684" w:rsidRDefault="00A846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45D6E" w14:textId="77777777" w:rsidR="00A84684" w:rsidRDefault="00A84684" w:rsidP="009B6779">
      <w:r>
        <w:separator/>
      </w:r>
    </w:p>
  </w:footnote>
  <w:footnote w:type="continuationSeparator" w:id="0">
    <w:p w14:paraId="4A389ED1" w14:textId="77777777" w:rsidR="00A84684" w:rsidRDefault="00A84684" w:rsidP="009B6779">
      <w:r>
        <w:continuationSeparator/>
      </w:r>
    </w:p>
  </w:footnote>
  <w:footnote w:type="continuationNotice" w:id="1">
    <w:p w14:paraId="7B5C0FC6" w14:textId="77777777" w:rsidR="00A84684" w:rsidRDefault="00A846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A84684" w:rsidRPr="003A7994" w:rsidRDefault="00A84684">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A84684" w:rsidRDefault="00A84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5A25FC"/>
    <w:multiLevelType w:val="multilevel"/>
    <w:tmpl w:val="61F42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1"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5"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2"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1"/>
  </w:num>
  <w:num w:numId="4">
    <w:abstractNumId w:val="15"/>
  </w:num>
  <w:num w:numId="5">
    <w:abstractNumId w:val="30"/>
  </w:num>
  <w:num w:numId="6">
    <w:abstractNumId w:val="12"/>
  </w:num>
  <w:num w:numId="7">
    <w:abstractNumId w:val="1"/>
  </w:num>
  <w:num w:numId="8">
    <w:abstractNumId w:val="14"/>
  </w:num>
  <w:num w:numId="9">
    <w:abstractNumId w:val="32"/>
  </w:num>
  <w:num w:numId="10">
    <w:abstractNumId w:val="13"/>
  </w:num>
  <w:num w:numId="11">
    <w:abstractNumId w:val="11"/>
  </w:num>
  <w:num w:numId="12">
    <w:abstractNumId w:val="17"/>
  </w:num>
  <w:num w:numId="13">
    <w:abstractNumId w:val="8"/>
  </w:num>
  <w:num w:numId="14">
    <w:abstractNumId w:val="18"/>
  </w:num>
  <w:num w:numId="15">
    <w:abstractNumId w:val="16"/>
  </w:num>
  <w:num w:numId="16">
    <w:abstractNumId w:val="4"/>
  </w:num>
  <w:num w:numId="17">
    <w:abstractNumId w:val="31"/>
  </w:num>
  <w:num w:numId="18">
    <w:abstractNumId w:val="6"/>
  </w:num>
  <w:num w:numId="19">
    <w:abstractNumId w:val="28"/>
  </w:num>
  <w:num w:numId="20">
    <w:abstractNumId w:val="5"/>
  </w:num>
  <w:num w:numId="21">
    <w:abstractNumId w:val="22"/>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7"/>
  </w:num>
  <w:num w:numId="26">
    <w:abstractNumId w:val="19"/>
  </w:num>
  <w:num w:numId="27">
    <w:abstractNumId w:val="27"/>
  </w:num>
  <w:num w:numId="28">
    <w:abstractNumId w:val="26"/>
  </w:num>
  <w:num w:numId="29">
    <w:abstractNumId w:val="25"/>
  </w:num>
  <w:num w:numId="30">
    <w:abstractNumId w:val="20"/>
  </w:num>
  <w:num w:numId="31">
    <w:abstractNumId w:val="29"/>
  </w:num>
  <w:num w:numId="32">
    <w:abstractNumId w:val="0"/>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50A1"/>
    <w:rsid w:val="00006060"/>
    <w:rsid w:val="00006AB8"/>
    <w:rsid w:val="00006B0F"/>
    <w:rsid w:val="00006BC3"/>
    <w:rsid w:val="00006F05"/>
    <w:rsid w:val="00007833"/>
    <w:rsid w:val="00009B90"/>
    <w:rsid w:val="0001235E"/>
    <w:rsid w:val="00013460"/>
    <w:rsid w:val="00013BC6"/>
    <w:rsid w:val="00013CCB"/>
    <w:rsid w:val="0001517C"/>
    <w:rsid w:val="000159AB"/>
    <w:rsid w:val="00017337"/>
    <w:rsid w:val="0002009B"/>
    <w:rsid w:val="0002477C"/>
    <w:rsid w:val="00027272"/>
    <w:rsid w:val="00027BF9"/>
    <w:rsid w:val="000329D1"/>
    <w:rsid w:val="00033DA2"/>
    <w:rsid w:val="00034147"/>
    <w:rsid w:val="00034462"/>
    <w:rsid w:val="00035007"/>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3195"/>
    <w:rsid w:val="0006401F"/>
    <w:rsid w:val="00064409"/>
    <w:rsid w:val="00064E27"/>
    <w:rsid w:val="00065693"/>
    <w:rsid w:val="000661CF"/>
    <w:rsid w:val="0006661F"/>
    <w:rsid w:val="0007002E"/>
    <w:rsid w:val="00070E51"/>
    <w:rsid w:val="000712CB"/>
    <w:rsid w:val="00071E8E"/>
    <w:rsid w:val="000721AA"/>
    <w:rsid w:val="00072382"/>
    <w:rsid w:val="00074843"/>
    <w:rsid w:val="00076377"/>
    <w:rsid w:val="00077CC0"/>
    <w:rsid w:val="00080766"/>
    <w:rsid w:val="0008134B"/>
    <w:rsid w:val="00082751"/>
    <w:rsid w:val="00082BEE"/>
    <w:rsid w:val="0008634D"/>
    <w:rsid w:val="000867DF"/>
    <w:rsid w:val="00087720"/>
    <w:rsid w:val="00092EED"/>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6088"/>
    <w:rsid w:val="000C7EF8"/>
    <w:rsid w:val="000D4779"/>
    <w:rsid w:val="000D4D45"/>
    <w:rsid w:val="000D513B"/>
    <w:rsid w:val="000D58E7"/>
    <w:rsid w:val="000D6886"/>
    <w:rsid w:val="000D6D28"/>
    <w:rsid w:val="000D7E3F"/>
    <w:rsid w:val="000E1219"/>
    <w:rsid w:val="000E1552"/>
    <w:rsid w:val="000E15E8"/>
    <w:rsid w:val="000E2CE2"/>
    <w:rsid w:val="000E4418"/>
    <w:rsid w:val="000E582E"/>
    <w:rsid w:val="000E6372"/>
    <w:rsid w:val="000EC977"/>
    <w:rsid w:val="000F1AE2"/>
    <w:rsid w:val="000F274B"/>
    <w:rsid w:val="000F2C18"/>
    <w:rsid w:val="000F2E3E"/>
    <w:rsid w:val="000F452C"/>
    <w:rsid w:val="000F716A"/>
    <w:rsid w:val="00100AAF"/>
    <w:rsid w:val="0010147D"/>
    <w:rsid w:val="001016B3"/>
    <w:rsid w:val="00101BEC"/>
    <w:rsid w:val="001034A0"/>
    <w:rsid w:val="001058D2"/>
    <w:rsid w:val="00105C1E"/>
    <w:rsid w:val="00105E62"/>
    <w:rsid w:val="0010632E"/>
    <w:rsid w:val="001076F1"/>
    <w:rsid w:val="00110907"/>
    <w:rsid w:val="001117BA"/>
    <w:rsid w:val="00111C85"/>
    <w:rsid w:val="0011205A"/>
    <w:rsid w:val="00112484"/>
    <w:rsid w:val="001136CF"/>
    <w:rsid w:val="00113B44"/>
    <w:rsid w:val="00114141"/>
    <w:rsid w:val="00114586"/>
    <w:rsid w:val="00114A18"/>
    <w:rsid w:val="00120A2F"/>
    <w:rsid w:val="0012141A"/>
    <w:rsid w:val="00121594"/>
    <w:rsid w:val="00121F08"/>
    <w:rsid w:val="00121F5B"/>
    <w:rsid w:val="001220FB"/>
    <w:rsid w:val="001239AC"/>
    <w:rsid w:val="00124B2E"/>
    <w:rsid w:val="001255B6"/>
    <w:rsid w:val="0012726A"/>
    <w:rsid w:val="00131AAC"/>
    <w:rsid w:val="00131EE8"/>
    <w:rsid w:val="00132F2F"/>
    <w:rsid w:val="00133C87"/>
    <w:rsid w:val="001341B9"/>
    <w:rsid w:val="0013475E"/>
    <w:rsid w:val="001353E3"/>
    <w:rsid w:val="00137257"/>
    <w:rsid w:val="00137423"/>
    <w:rsid w:val="00137809"/>
    <w:rsid w:val="00140421"/>
    <w:rsid w:val="00141DA4"/>
    <w:rsid w:val="001420F4"/>
    <w:rsid w:val="0014493C"/>
    <w:rsid w:val="00146575"/>
    <w:rsid w:val="00147B6F"/>
    <w:rsid w:val="0015145D"/>
    <w:rsid w:val="00151AD4"/>
    <w:rsid w:val="0015242C"/>
    <w:rsid w:val="0015281B"/>
    <w:rsid w:val="00153171"/>
    <w:rsid w:val="0015329E"/>
    <w:rsid w:val="0016054F"/>
    <w:rsid w:val="00160D3A"/>
    <w:rsid w:val="0016258F"/>
    <w:rsid w:val="00166240"/>
    <w:rsid w:val="00166A5F"/>
    <w:rsid w:val="00166AB8"/>
    <w:rsid w:val="0016767B"/>
    <w:rsid w:val="001729C6"/>
    <w:rsid w:val="001746D9"/>
    <w:rsid w:val="00174BBA"/>
    <w:rsid w:val="00175F7B"/>
    <w:rsid w:val="00177568"/>
    <w:rsid w:val="001807D2"/>
    <w:rsid w:val="001809B3"/>
    <w:rsid w:val="00181630"/>
    <w:rsid w:val="001816F4"/>
    <w:rsid w:val="00181DDF"/>
    <w:rsid w:val="00181FF0"/>
    <w:rsid w:val="00184754"/>
    <w:rsid w:val="00184930"/>
    <w:rsid w:val="001861BC"/>
    <w:rsid w:val="0018626B"/>
    <w:rsid w:val="00186ED0"/>
    <w:rsid w:val="00187A9C"/>
    <w:rsid w:val="001902DF"/>
    <w:rsid w:val="00190AA5"/>
    <w:rsid w:val="00191291"/>
    <w:rsid w:val="001912D1"/>
    <w:rsid w:val="00191B1A"/>
    <w:rsid w:val="00194928"/>
    <w:rsid w:val="001964CF"/>
    <w:rsid w:val="00197316"/>
    <w:rsid w:val="001A0AFB"/>
    <w:rsid w:val="001A1BD6"/>
    <w:rsid w:val="001A3587"/>
    <w:rsid w:val="001A3AAF"/>
    <w:rsid w:val="001A41BD"/>
    <w:rsid w:val="001A4CDA"/>
    <w:rsid w:val="001A6025"/>
    <w:rsid w:val="001A674C"/>
    <w:rsid w:val="001A77A7"/>
    <w:rsid w:val="001A79DB"/>
    <w:rsid w:val="001B0F45"/>
    <w:rsid w:val="001B1EB1"/>
    <w:rsid w:val="001B20AB"/>
    <w:rsid w:val="001B31CD"/>
    <w:rsid w:val="001B4EB6"/>
    <w:rsid w:val="001B5017"/>
    <w:rsid w:val="001B6AD6"/>
    <w:rsid w:val="001B6BC7"/>
    <w:rsid w:val="001C14F5"/>
    <w:rsid w:val="001C2DE7"/>
    <w:rsid w:val="001C5DD2"/>
    <w:rsid w:val="001C62C7"/>
    <w:rsid w:val="001C678A"/>
    <w:rsid w:val="001C7D03"/>
    <w:rsid w:val="001C7E41"/>
    <w:rsid w:val="001D0E9C"/>
    <w:rsid w:val="001D654E"/>
    <w:rsid w:val="001D786C"/>
    <w:rsid w:val="001D7AA9"/>
    <w:rsid w:val="001E0483"/>
    <w:rsid w:val="001E2402"/>
    <w:rsid w:val="001E29B2"/>
    <w:rsid w:val="001E3721"/>
    <w:rsid w:val="001E3765"/>
    <w:rsid w:val="001E5019"/>
    <w:rsid w:val="001E6570"/>
    <w:rsid w:val="001E6AFE"/>
    <w:rsid w:val="001E74F4"/>
    <w:rsid w:val="001E7D37"/>
    <w:rsid w:val="001E7D64"/>
    <w:rsid w:val="001F1F43"/>
    <w:rsid w:val="001F29E1"/>
    <w:rsid w:val="001F32EE"/>
    <w:rsid w:val="001F3BC8"/>
    <w:rsid w:val="001F5859"/>
    <w:rsid w:val="001F626C"/>
    <w:rsid w:val="001F638C"/>
    <w:rsid w:val="001F6D6C"/>
    <w:rsid w:val="00200E25"/>
    <w:rsid w:val="00201439"/>
    <w:rsid w:val="00201D16"/>
    <w:rsid w:val="002023CB"/>
    <w:rsid w:val="002034E2"/>
    <w:rsid w:val="0020620C"/>
    <w:rsid w:val="0020652D"/>
    <w:rsid w:val="002101D6"/>
    <w:rsid w:val="00210BC3"/>
    <w:rsid w:val="0021109F"/>
    <w:rsid w:val="002122D4"/>
    <w:rsid w:val="002132FF"/>
    <w:rsid w:val="00213461"/>
    <w:rsid w:val="00216B71"/>
    <w:rsid w:val="00216F64"/>
    <w:rsid w:val="002178A5"/>
    <w:rsid w:val="00220168"/>
    <w:rsid w:val="002203EF"/>
    <w:rsid w:val="002204EC"/>
    <w:rsid w:val="00220F9F"/>
    <w:rsid w:val="002218E4"/>
    <w:rsid w:val="0022384F"/>
    <w:rsid w:val="0022407D"/>
    <w:rsid w:val="00224A79"/>
    <w:rsid w:val="00227F38"/>
    <w:rsid w:val="0023116C"/>
    <w:rsid w:val="002341B0"/>
    <w:rsid w:val="00234228"/>
    <w:rsid w:val="00234D5C"/>
    <w:rsid w:val="002356FF"/>
    <w:rsid w:val="002406CC"/>
    <w:rsid w:val="00240A7F"/>
    <w:rsid w:val="0024142D"/>
    <w:rsid w:val="00241B16"/>
    <w:rsid w:val="002428F4"/>
    <w:rsid w:val="0024339E"/>
    <w:rsid w:val="00243756"/>
    <w:rsid w:val="002442E5"/>
    <w:rsid w:val="00244F32"/>
    <w:rsid w:val="002457DD"/>
    <w:rsid w:val="00250300"/>
    <w:rsid w:val="0025258C"/>
    <w:rsid w:val="002531C8"/>
    <w:rsid w:val="00254513"/>
    <w:rsid w:val="00254D17"/>
    <w:rsid w:val="0025508B"/>
    <w:rsid w:val="002562C1"/>
    <w:rsid w:val="0025698D"/>
    <w:rsid w:val="00264ECC"/>
    <w:rsid w:val="00264F4C"/>
    <w:rsid w:val="00266385"/>
    <w:rsid w:val="00272E9D"/>
    <w:rsid w:val="0027374B"/>
    <w:rsid w:val="00274853"/>
    <w:rsid w:val="00275890"/>
    <w:rsid w:val="00280BD6"/>
    <w:rsid w:val="00280F74"/>
    <w:rsid w:val="00282260"/>
    <w:rsid w:val="00282464"/>
    <w:rsid w:val="002828E5"/>
    <w:rsid w:val="00283C32"/>
    <w:rsid w:val="0028573B"/>
    <w:rsid w:val="002859D1"/>
    <w:rsid w:val="002915C0"/>
    <w:rsid w:val="00291699"/>
    <w:rsid w:val="00291BF5"/>
    <w:rsid w:val="00293130"/>
    <w:rsid w:val="0029322D"/>
    <w:rsid w:val="002933DC"/>
    <w:rsid w:val="00293EB5"/>
    <w:rsid w:val="002940AA"/>
    <w:rsid w:val="00295311"/>
    <w:rsid w:val="002966F3"/>
    <w:rsid w:val="00296DD1"/>
    <w:rsid w:val="0029752E"/>
    <w:rsid w:val="00297627"/>
    <w:rsid w:val="002A0DDF"/>
    <w:rsid w:val="002A1C5D"/>
    <w:rsid w:val="002A2B97"/>
    <w:rsid w:val="002A309F"/>
    <w:rsid w:val="002A483D"/>
    <w:rsid w:val="002A5F2B"/>
    <w:rsid w:val="002A6817"/>
    <w:rsid w:val="002A7C64"/>
    <w:rsid w:val="002B318C"/>
    <w:rsid w:val="002B353B"/>
    <w:rsid w:val="002B3B88"/>
    <w:rsid w:val="002B5443"/>
    <w:rsid w:val="002B5DB4"/>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40"/>
    <w:rsid w:val="002E0890"/>
    <w:rsid w:val="002E13E9"/>
    <w:rsid w:val="002E261A"/>
    <w:rsid w:val="002E2FA5"/>
    <w:rsid w:val="002E3931"/>
    <w:rsid w:val="002E5CAB"/>
    <w:rsid w:val="002E5E22"/>
    <w:rsid w:val="002E7A79"/>
    <w:rsid w:val="002F02BD"/>
    <w:rsid w:val="002F1EC3"/>
    <w:rsid w:val="002F3068"/>
    <w:rsid w:val="002F37CC"/>
    <w:rsid w:val="002F42CD"/>
    <w:rsid w:val="002F4990"/>
    <w:rsid w:val="002F4CBF"/>
    <w:rsid w:val="002F6D6C"/>
    <w:rsid w:val="002F6F04"/>
    <w:rsid w:val="002F7C55"/>
    <w:rsid w:val="00300B8A"/>
    <w:rsid w:val="003013C1"/>
    <w:rsid w:val="003016EE"/>
    <w:rsid w:val="0030304E"/>
    <w:rsid w:val="00303299"/>
    <w:rsid w:val="00303B2D"/>
    <w:rsid w:val="00303E6E"/>
    <w:rsid w:val="003049D5"/>
    <w:rsid w:val="00305C4B"/>
    <w:rsid w:val="0031103C"/>
    <w:rsid w:val="00312632"/>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5F7"/>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5D4C"/>
    <w:rsid w:val="00347B49"/>
    <w:rsid w:val="0035093C"/>
    <w:rsid w:val="00350AC0"/>
    <w:rsid w:val="003520AB"/>
    <w:rsid w:val="003527AB"/>
    <w:rsid w:val="0035379B"/>
    <w:rsid w:val="00356277"/>
    <w:rsid w:val="0035706D"/>
    <w:rsid w:val="00357339"/>
    <w:rsid w:val="00357532"/>
    <w:rsid w:val="00357770"/>
    <w:rsid w:val="00357B85"/>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B11"/>
    <w:rsid w:val="00386D66"/>
    <w:rsid w:val="003875ED"/>
    <w:rsid w:val="00387E22"/>
    <w:rsid w:val="003905F8"/>
    <w:rsid w:val="0039102D"/>
    <w:rsid w:val="00391988"/>
    <w:rsid w:val="00392610"/>
    <w:rsid w:val="003939BE"/>
    <w:rsid w:val="003A0740"/>
    <w:rsid w:val="003A07D1"/>
    <w:rsid w:val="003A15CC"/>
    <w:rsid w:val="003A2C9B"/>
    <w:rsid w:val="003A3F55"/>
    <w:rsid w:val="003A7994"/>
    <w:rsid w:val="003B069C"/>
    <w:rsid w:val="003B2D6D"/>
    <w:rsid w:val="003B316F"/>
    <w:rsid w:val="003B3252"/>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6EFC"/>
    <w:rsid w:val="003D78DF"/>
    <w:rsid w:val="003DAE63"/>
    <w:rsid w:val="003E0A49"/>
    <w:rsid w:val="003E123B"/>
    <w:rsid w:val="003E12DE"/>
    <w:rsid w:val="003E27D8"/>
    <w:rsid w:val="003E3027"/>
    <w:rsid w:val="003E5018"/>
    <w:rsid w:val="003E5357"/>
    <w:rsid w:val="003F2647"/>
    <w:rsid w:val="003F28CA"/>
    <w:rsid w:val="003F48AA"/>
    <w:rsid w:val="003F6517"/>
    <w:rsid w:val="0040052C"/>
    <w:rsid w:val="0040293F"/>
    <w:rsid w:val="00402B24"/>
    <w:rsid w:val="004039F4"/>
    <w:rsid w:val="00403F5D"/>
    <w:rsid w:val="00405BE5"/>
    <w:rsid w:val="00406634"/>
    <w:rsid w:val="004072F1"/>
    <w:rsid w:val="004074BB"/>
    <w:rsid w:val="00410D3A"/>
    <w:rsid w:val="00413595"/>
    <w:rsid w:val="00414115"/>
    <w:rsid w:val="004146B2"/>
    <w:rsid w:val="0041498F"/>
    <w:rsid w:val="00415ABD"/>
    <w:rsid w:val="0041700F"/>
    <w:rsid w:val="00417469"/>
    <w:rsid w:val="00417945"/>
    <w:rsid w:val="00421E59"/>
    <w:rsid w:val="00422705"/>
    <w:rsid w:val="004234F9"/>
    <w:rsid w:val="00425806"/>
    <w:rsid w:val="00426042"/>
    <w:rsid w:val="00427242"/>
    <w:rsid w:val="00427C6C"/>
    <w:rsid w:val="004308AD"/>
    <w:rsid w:val="00430FA3"/>
    <w:rsid w:val="00431458"/>
    <w:rsid w:val="0043201E"/>
    <w:rsid w:val="00434AD5"/>
    <w:rsid w:val="00435FEE"/>
    <w:rsid w:val="00440708"/>
    <w:rsid w:val="00441D4E"/>
    <w:rsid w:val="00441F84"/>
    <w:rsid w:val="00441FB0"/>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530A"/>
    <w:rsid w:val="00466E17"/>
    <w:rsid w:val="0047113E"/>
    <w:rsid w:val="00471703"/>
    <w:rsid w:val="00472D81"/>
    <w:rsid w:val="004739F1"/>
    <w:rsid w:val="00473CA2"/>
    <w:rsid w:val="00474A12"/>
    <w:rsid w:val="00474A27"/>
    <w:rsid w:val="00474E07"/>
    <w:rsid w:val="004750F2"/>
    <w:rsid w:val="0047596A"/>
    <w:rsid w:val="00475FC2"/>
    <w:rsid w:val="00476488"/>
    <w:rsid w:val="00476B8A"/>
    <w:rsid w:val="00477A4D"/>
    <w:rsid w:val="0048097E"/>
    <w:rsid w:val="00481BC4"/>
    <w:rsid w:val="004826C2"/>
    <w:rsid w:val="00483083"/>
    <w:rsid w:val="004848CE"/>
    <w:rsid w:val="004848E2"/>
    <w:rsid w:val="004849E3"/>
    <w:rsid w:val="004855AE"/>
    <w:rsid w:val="004855D6"/>
    <w:rsid w:val="00486FC0"/>
    <w:rsid w:val="004912F2"/>
    <w:rsid w:val="00493FC3"/>
    <w:rsid w:val="004940B5"/>
    <w:rsid w:val="00495F7C"/>
    <w:rsid w:val="00496CE5"/>
    <w:rsid w:val="004977B0"/>
    <w:rsid w:val="004A0764"/>
    <w:rsid w:val="004A1E3B"/>
    <w:rsid w:val="004A3098"/>
    <w:rsid w:val="004A3162"/>
    <w:rsid w:val="004A4454"/>
    <w:rsid w:val="004A4F74"/>
    <w:rsid w:val="004A6303"/>
    <w:rsid w:val="004A694C"/>
    <w:rsid w:val="004A6F56"/>
    <w:rsid w:val="004B06CA"/>
    <w:rsid w:val="004B1738"/>
    <w:rsid w:val="004B26D6"/>
    <w:rsid w:val="004B38B1"/>
    <w:rsid w:val="004B3944"/>
    <w:rsid w:val="004B4D96"/>
    <w:rsid w:val="004B5FF2"/>
    <w:rsid w:val="004B6DA5"/>
    <w:rsid w:val="004B771D"/>
    <w:rsid w:val="004B7B8C"/>
    <w:rsid w:val="004B7ED2"/>
    <w:rsid w:val="004C130B"/>
    <w:rsid w:val="004C1F23"/>
    <w:rsid w:val="004C1F5F"/>
    <w:rsid w:val="004C3275"/>
    <w:rsid w:val="004C5149"/>
    <w:rsid w:val="004C57AF"/>
    <w:rsid w:val="004C655A"/>
    <w:rsid w:val="004C757C"/>
    <w:rsid w:val="004C7A69"/>
    <w:rsid w:val="004D0C52"/>
    <w:rsid w:val="004D14C9"/>
    <w:rsid w:val="004D2439"/>
    <w:rsid w:val="004D32D3"/>
    <w:rsid w:val="004D4D78"/>
    <w:rsid w:val="004D589D"/>
    <w:rsid w:val="004D655F"/>
    <w:rsid w:val="004D70F2"/>
    <w:rsid w:val="004E001E"/>
    <w:rsid w:val="004E4F18"/>
    <w:rsid w:val="004E59A1"/>
    <w:rsid w:val="004E61F9"/>
    <w:rsid w:val="004F0040"/>
    <w:rsid w:val="004F0160"/>
    <w:rsid w:val="004F0458"/>
    <w:rsid w:val="004F254B"/>
    <w:rsid w:val="004F46DA"/>
    <w:rsid w:val="004F4BC5"/>
    <w:rsid w:val="004F646F"/>
    <w:rsid w:val="004F7D01"/>
    <w:rsid w:val="00500D3F"/>
    <w:rsid w:val="00501160"/>
    <w:rsid w:val="0050220B"/>
    <w:rsid w:val="00502483"/>
    <w:rsid w:val="005025B7"/>
    <w:rsid w:val="00502EEA"/>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0DD6"/>
    <w:rsid w:val="00553DB8"/>
    <w:rsid w:val="005542ED"/>
    <w:rsid w:val="005552C1"/>
    <w:rsid w:val="005613E3"/>
    <w:rsid w:val="00562AB8"/>
    <w:rsid w:val="00562AE2"/>
    <w:rsid w:val="00563194"/>
    <w:rsid w:val="00563B8B"/>
    <w:rsid w:val="005644DF"/>
    <w:rsid w:val="00564B05"/>
    <w:rsid w:val="0056501C"/>
    <w:rsid w:val="0056615C"/>
    <w:rsid w:val="00566435"/>
    <w:rsid w:val="00571FB2"/>
    <w:rsid w:val="0057204B"/>
    <w:rsid w:val="0057256C"/>
    <w:rsid w:val="005740CE"/>
    <w:rsid w:val="00574222"/>
    <w:rsid w:val="00574645"/>
    <w:rsid w:val="00574D44"/>
    <w:rsid w:val="00577458"/>
    <w:rsid w:val="0058003C"/>
    <w:rsid w:val="00580D65"/>
    <w:rsid w:val="005819E7"/>
    <w:rsid w:val="00582999"/>
    <w:rsid w:val="00582A92"/>
    <w:rsid w:val="00582D60"/>
    <w:rsid w:val="005830E9"/>
    <w:rsid w:val="00584E09"/>
    <w:rsid w:val="005866CF"/>
    <w:rsid w:val="005868C1"/>
    <w:rsid w:val="00586CD9"/>
    <w:rsid w:val="00586EA8"/>
    <w:rsid w:val="00586EB9"/>
    <w:rsid w:val="00587140"/>
    <w:rsid w:val="00587410"/>
    <w:rsid w:val="00587870"/>
    <w:rsid w:val="005913BF"/>
    <w:rsid w:val="0059374B"/>
    <w:rsid w:val="0059559F"/>
    <w:rsid w:val="00595AF4"/>
    <w:rsid w:val="00597E59"/>
    <w:rsid w:val="005A0E1D"/>
    <w:rsid w:val="005A1E68"/>
    <w:rsid w:val="005A2261"/>
    <w:rsid w:val="005A32C1"/>
    <w:rsid w:val="005A3745"/>
    <w:rsid w:val="005A45B9"/>
    <w:rsid w:val="005A4937"/>
    <w:rsid w:val="005A5185"/>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6"/>
    <w:rsid w:val="006079DA"/>
    <w:rsid w:val="00607A5E"/>
    <w:rsid w:val="00614CBA"/>
    <w:rsid w:val="00614D4A"/>
    <w:rsid w:val="0061550C"/>
    <w:rsid w:val="006173B6"/>
    <w:rsid w:val="00620371"/>
    <w:rsid w:val="00621F72"/>
    <w:rsid w:val="0062208F"/>
    <w:rsid w:val="006232EB"/>
    <w:rsid w:val="00625F8C"/>
    <w:rsid w:val="00627F69"/>
    <w:rsid w:val="006337A0"/>
    <w:rsid w:val="006340BB"/>
    <w:rsid w:val="006340F4"/>
    <w:rsid w:val="006341EC"/>
    <w:rsid w:val="0063541E"/>
    <w:rsid w:val="00636B2E"/>
    <w:rsid w:val="00637837"/>
    <w:rsid w:val="00641A91"/>
    <w:rsid w:val="006444F3"/>
    <w:rsid w:val="00644FBC"/>
    <w:rsid w:val="0064730D"/>
    <w:rsid w:val="00647381"/>
    <w:rsid w:val="0064788A"/>
    <w:rsid w:val="00647C52"/>
    <w:rsid w:val="006503BA"/>
    <w:rsid w:val="00650C95"/>
    <w:rsid w:val="00650CF9"/>
    <w:rsid w:val="00650F9F"/>
    <w:rsid w:val="00651102"/>
    <w:rsid w:val="00651118"/>
    <w:rsid w:val="0065247B"/>
    <w:rsid w:val="00652C64"/>
    <w:rsid w:val="006531BF"/>
    <w:rsid w:val="00653B78"/>
    <w:rsid w:val="00653FBC"/>
    <w:rsid w:val="00655CF6"/>
    <w:rsid w:val="00657E8C"/>
    <w:rsid w:val="00662568"/>
    <w:rsid w:val="0066346E"/>
    <w:rsid w:val="00664F6B"/>
    <w:rsid w:val="00667D3A"/>
    <w:rsid w:val="00670121"/>
    <w:rsid w:val="00671B10"/>
    <w:rsid w:val="00674230"/>
    <w:rsid w:val="00675BAF"/>
    <w:rsid w:val="006768B6"/>
    <w:rsid w:val="006770C9"/>
    <w:rsid w:val="00677585"/>
    <w:rsid w:val="00677A55"/>
    <w:rsid w:val="00684C76"/>
    <w:rsid w:val="00685AA7"/>
    <w:rsid w:val="00687316"/>
    <w:rsid w:val="006907AA"/>
    <w:rsid w:val="0069087B"/>
    <w:rsid w:val="00691983"/>
    <w:rsid w:val="00695896"/>
    <w:rsid w:val="00695A4F"/>
    <w:rsid w:val="0069638C"/>
    <w:rsid w:val="006973F6"/>
    <w:rsid w:val="006A0240"/>
    <w:rsid w:val="006A05AE"/>
    <w:rsid w:val="006A0646"/>
    <w:rsid w:val="006A0C12"/>
    <w:rsid w:val="006A196A"/>
    <w:rsid w:val="006B1C8B"/>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81E"/>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2ED"/>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07DA1"/>
    <w:rsid w:val="00711AF4"/>
    <w:rsid w:val="00711E7B"/>
    <w:rsid w:val="0071282F"/>
    <w:rsid w:val="007134E7"/>
    <w:rsid w:val="00717F10"/>
    <w:rsid w:val="00717FE7"/>
    <w:rsid w:val="00720B5F"/>
    <w:rsid w:val="0072227E"/>
    <w:rsid w:val="00722838"/>
    <w:rsid w:val="0072299C"/>
    <w:rsid w:val="00722EB9"/>
    <w:rsid w:val="0072442A"/>
    <w:rsid w:val="00724CA4"/>
    <w:rsid w:val="00725880"/>
    <w:rsid w:val="007266D1"/>
    <w:rsid w:val="00727A18"/>
    <w:rsid w:val="007312C3"/>
    <w:rsid w:val="00733347"/>
    <w:rsid w:val="007333E1"/>
    <w:rsid w:val="007346DC"/>
    <w:rsid w:val="00735357"/>
    <w:rsid w:val="007358C4"/>
    <w:rsid w:val="00735FD3"/>
    <w:rsid w:val="0073608E"/>
    <w:rsid w:val="0073633A"/>
    <w:rsid w:val="007366E3"/>
    <w:rsid w:val="007376A0"/>
    <w:rsid w:val="00740BE5"/>
    <w:rsid w:val="00740FC6"/>
    <w:rsid w:val="00745A82"/>
    <w:rsid w:val="00746479"/>
    <w:rsid w:val="00746B34"/>
    <w:rsid w:val="0074751F"/>
    <w:rsid w:val="0075148D"/>
    <w:rsid w:val="0075158D"/>
    <w:rsid w:val="0075261C"/>
    <w:rsid w:val="007538E3"/>
    <w:rsid w:val="00755412"/>
    <w:rsid w:val="0075708C"/>
    <w:rsid w:val="00757A8D"/>
    <w:rsid w:val="00760BDD"/>
    <w:rsid w:val="0076147A"/>
    <w:rsid w:val="00761681"/>
    <w:rsid w:val="00762BE3"/>
    <w:rsid w:val="00763069"/>
    <w:rsid w:val="00763506"/>
    <w:rsid w:val="00764804"/>
    <w:rsid w:val="00764D42"/>
    <w:rsid w:val="00764DD9"/>
    <w:rsid w:val="007665DF"/>
    <w:rsid w:val="0076757A"/>
    <w:rsid w:val="007703F6"/>
    <w:rsid w:val="007706B2"/>
    <w:rsid w:val="007713EB"/>
    <w:rsid w:val="00772C82"/>
    <w:rsid w:val="00773BF7"/>
    <w:rsid w:val="0077425A"/>
    <w:rsid w:val="00777F61"/>
    <w:rsid w:val="00785347"/>
    <w:rsid w:val="00785405"/>
    <w:rsid w:val="007862B5"/>
    <w:rsid w:val="007869E5"/>
    <w:rsid w:val="0078743C"/>
    <w:rsid w:val="0079030E"/>
    <w:rsid w:val="00791400"/>
    <w:rsid w:val="00791715"/>
    <w:rsid w:val="007925EA"/>
    <w:rsid w:val="00792777"/>
    <w:rsid w:val="007932FE"/>
    <w:rsid w:val="007938CB"/>
    <w:rsid w:val="00796E53"/>
    <w:rsid w:val="00797A07"/>
    <w:rsid w:val="007A047F"/>
    <w:rsid w:val="007A0FAF"/>
    <w:rsid w:val="007A1B6F"/>
    <w:rsid w:val="007A22D2"/>
    <w:rsid w:val="007A27B6"/>
    <w:rsid w:val="007A3E21"/>
    <w:rsid w:val="007A74A8"/>
    <w:rsid w:val="007B245F"/>
    <w:rsid w:val="007B5A0D"/>
    <w:rsid w:val="007B5EEF"/>
    <w:rsid w:val="007B5F94"/>
    <w:rsid w:val="007B6831"/>
    <w:rsid w:val="007B7DC1"/>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DD8"/>
    <w:rsid w:val="00827F70"/>
    <w:rsid w:val="00831DDF"/>
    <w:rsid w:val="00831F5B"/>
    <w:rsid w:val="008331F4"/>
    <w:rsid w:val="0083337D"/>
    <w:rsid w:val="0083432C"/>
    <w:rsid w:val="00835F1F"/>
    <w:rsid w:val="00836217"/>
    <w:rsid w:val="008362EA"/>
    <w:rsid w:val="008416F1"/>
    <w:rsid w:val="00842AD8"/>
    <w:rsid w:val="00844CB6"/>
    <w:rsid w:val="00845186"/>
    <w:rsid w:val="0084523D"/>
    <w:rsid w:val="008467EF"/>
    <w:rsid w:val="008507ED"/>
    <w:rsid w:val="00850808"/>
    <w:rsid w:val="00850E3E"/>
    <w:rsid w:val="00851085"/>
    <w:rsid w:val="00852E5A"/>
    <w:rsid w:val="00854E9B"/>
    <w:rsid w:val="00855153"/>
    <w:rsid w:val="00855C39"/>
    <w:rsid w:val="00856032"/>
    <w:rsid w:val="00856051"/>
    <w:rsid w:val="00856779"/>
    <w:rsid w:val="00860016"/>
    <w:rsid w:val="00860925"/>
    <w:rsid w:val="00861677"/>
    <w:rsid w:val="00861E0E"/>
    <w:rsid w:val="00862629"/>
    <w:rsid w:val="00862E91"/>
    <w:rsid w:val="008640E9"/>
    <w:rsid w:val="0086472A"/>
    <w:rsid w:val="0086492A"/>
    <w:rsid w:val="00864CA2"/>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0EB"/>
    <w:rsid w:val="008C390E"/>
    <w:rsid w:val="008C3944"/>
    <w:rsid w:val="008C3F3A"/>
    <w:rsid w:val="008C4420"/>
    <w:rsid w:val="008C558E"/>
    <w:rsid w:val="008C5BB9"/>
    <w:rsid w:val="008C69F7"/>
    <w:rsid w:val="008C6A2B"/>
    <w:rsid w:val="008C6FE5"/>
    <w:rsid w:val="008D0626"/>
    <w:rsid w:val="008D12D6"/>
    <w:rsid w:val="008D1A26"/>
    <w:rsid w:val="008D2D64"/>
    <w:rsid w:val="008D2D8A"/>
    <w:rsid w:val="008D379B"/>
    <w:rsid w:val="008D3B3B"/>
    <w:rsid w:val="008D3E7F"/>
    <w:rsid w:val="008D4C5B"/>
    <w:rsid w:val="008D6446"/>
    <w:rsid w:val="008D705F"/>
    <w:rsid w:val="008D9781"/>
    <w:rsid w:val="008E2797"/>
    <w:rsid w:val="008E29E2"/>
    <w:rsid w:val="008E3068"/>
    <w:rsid w:val="008E3ADE"/>
    <w:rsid w:val="008E445E"/>
    <w:rsid w:val="008E49AF"/>
    <w:rsid w:val="008E52AC"/>
    <w:rsid w:val="008E64D4"/>
    <w:rsid w:val="008E6671"/>
    <w:rsid w:val="008E6CDA"/>
    <w:rsid w:val="008E7012"/>
    <w:rsid w:val="008E70EE"/>
    <w:rsid w:val="008E7B07"/>
    <w:rsid w:val="008F0FA2"/>
    <w:rsid w:val="008F1510"/>
    <w:rsid w:val="008F221D"/>
    <w:rsid w:val="00900491"/>
    <w:rsid w:val="00900842"/>
    <w:rsid w:val="0090151A"/>
    <w:rsid w:val="009019CE"/>
    <w:rsid w:val="00904B18"/>
    <w:rsid w:val="00904D03"/>
    <w:rsid w:val="009053E4"/>
    <w:rsid w:val="00905D42"/>
    <w:rsid w:val="0090694F"/>
    <w:rsid w:val="00907449"/>
    <w:rsid w:val="00907FA5"/>
    <w:rsid w:val="00910E50"/>
    <w:rsid w:val="00911134"/>
    <w:rsid w:val="00911FB5"/>
    <w:rsid w:val="0091261B"/>
    <w:rsid w:val="0091415C"/>
    <w:rsid w:val="0091549C"/>
    <w:rsid w:val="00915FCC"/>
    <w:rsid w:val="00916CB8"/>
    <w:rsid w:val="009172A5"/>
    <w:rsid w:val="00917BDB"/>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904"/>
    <w:rsid w:val="00933BBC"/>
    <w:rsid w:val="00936B63"/>
    <w:rsid w:val="0093738F"/>
    <w:rsid w:val="00940650"/>
    <w:rsid w:val="009409BE"/>
    <w:rsid w:val="00941400"/>
    <w:rsid w:val="009420A3"/>
    <w:rsid w:val="00942635"/>
    <w:rsid w:val="00944244"/>
    <w:rsid w:val="009447B4"/>
    <w:rsid w:val="00944870"/>
    <w:rsid w:val="00945196"/>
    <w:rsid w:val="009458C4"/>
    <w:rsid w:val="00946244"/>
    <w:rsid w:val="009471A3"/>
    <w:rsid w:val="00947B4F"/>
    <w:rsid w:val="009515EB"/>
    <w:rsid w:val="0095204F"/>
    <w:rsid w:val="00952406"/>
    <w:rsid w:val="00952FFB"/>
    <w:rsid w:val="009530EA"/>
    <w:rsid w:val="0095639B"/>
    <w:rsid w:val="00956D48"/>
    <w:rsid w:val="00957767"/>
    <w:rsid w:val="00957B92"/>
    <w:rsid w:val="00961D7A"/>
    <w:rsid w:val="00962164"/>
    <w:rsid w:val="0096219A"/>
    <w:rsid w:val="00965401"/>
    <w:rsid w:val="009659A9"/>
    <w:rsid w:val="0097141C"/>
    <w:rsid w:val="00971485"/>
    <w:rsid w:val="00972BFB"/>
    <w:rsid w:val="00972ED0"/>
    <w:rsid w:val="009732B6"/>
    <w:rsid w:val="009734CA"/>
    <w:rsid w:val="00973D44"/>
    <w:rsid w:val="009746EE"/>
    <w:rsid w:val="00974953"/>
    <w:rsid w:val="00975A7A"/>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8DA"/>
    <w:rsid w:val="009F7943"/>
    <w:rsid w:val="00A0058C"/>
    <w:rsid w:val="00A00FA8"/>
    <w:rsid w:val="00A02C23"/>
    <w:rsid w:val="00A031CD"/>
    <w:rsid w:val="00A04E28"/>
    <w:rsid w:val="00A05179"/>
    <w:rsid w:val="00A076AB"/>
    <w:rsid w:val="00A117B4"/>
    <w:rsid w:val="00A117C0"/>
    <w:rsid w:val="00A12DAF"/>
    <w:rsid w:val="00A130E8"/>
    <w:rsid w:val="00A133B2"/>
    <w:rsid w:val="00A15970"/>
    <w:rsid w:val="00A1597F"/>
    <w:rsid w:val="00A1645C"/>
    <w:rsid w:val="00A2109F"/>
    <w:rsid w:val="00A22634"/>
    <w:rsid w:val="00A2301F"/>
    <w:rsid w:val="00A23659"/>
    <w:rsid w:val="00A24034"/>
    <w:rsid w:val="00A25F7D"/>
    <w:rsid w:val="00A27353"/>
    <w:rsid w:val="00A27C4E"/>
    <w:rsid w:val="00A30431"/>
    <w:rsid w:val="00A312BB"/>
    <w:rsid w:val="00A3168D"/>
    <w:rsid w:val="00A324F7"/>
    <w:rsid w:val="00A35411"/>
    <w:rsid w:val="00A356F5"/>
    <w:rsid w:val="00A3789A"/>
    <w:rsid w:val="00A37C01"/>
    <w:rsid w:val="00A40C21"/>
    <w:rsid w:val="00A41560"/>
    <w:rsid w:val="00A42443"/>
    <w:rsid w:val="00A43925"/>
    <w:rsid w:val="00A43C81"/>
    <w:rsid w:val="00A44C41"/>
    <w:rsid w:val="00A44EA3"/>
    <w:rsid w:val="00A45282"/>
    <w:rsid w:val="00A454B0"/>
    <w:rsid w:val="00A4724A"/>
    <w:rsid w:val="00A47BB4"/>
    <w:rsid w:val="00A47C1D"/>
    <w:rsid w:val="00A507D7"/>
    <w:rsid w:val="00A51A29"/>
    <w:rsid w:val="00A51D93"/>
    <w:rsid w:val="00A521DB"/>
    <w:rsid w:val="00A528FE"/>
    <w:rsid w:val="00A534BD"/>
    <w:rsid w:val="00A56269"/>
    <w:rsid w:val="00A6163C"/>
    <w:rsid w:val="00A62B5A"/>
    <w:rsid w:val="00A62CCE"/>
    <w:rsid w:val="00A63D98"/>
    <w:rsid w:val="00A63E1D"/>
    <w:rsid w:val="00A65E10"/>
    <w:rsid w:val="00A65EEB"/>
    <w:rsid w:val="00A66150"/>
    <w:rsid w:val="00A66903"/>
    <w:rsid w:val="00A66AA7"/>
    <w:rsid w:val="00A67369"/>
    <w:rsid w:val="00A6779E"/>
    <w:rsid w:val="00A70354"/>
    <w:rsid w:val="00A70734"/>
    <w:rsid w:val="00A708F7"/>
    <w:rsid w:val="00A74909"/>
    <w:rsid w:val="00A752FB"/>
    <w:rsid w:val="00A75996"/>
    <w:rsid w:val="00A75A1E"/>
    <w:rsid w:val="00A75D9E"/>
    <w:rsid w:val="00A76595"/>
    <w:rsid w:val="00A76B07"/>
    <w:rsid w:val="00A77D9D"/>
    <w:rsid w:val="00A77E7C"/>
    <w:rsid w:val="00A81184"/>
    <w:rsid w:val="00A83834"/>
    <w:rsid w:val="00A84684"/>
    <w:rsid w:val="00A84D37"/>
    <w:rsid w:val="00A85422"/>
    <w:rsid w:val="00A855DB"/>
    <w:rsid w:val="00A8586B"/>
    <w:rsid w:val="00A87A17"/>
    <w:rsid w:val="00A90E7B"/>
    <w:rsid w:val="00A90FC2"/>
    <w:rsid w:val="00A93149"/>
    <w:rsid w:val="00A93BDF"/>
    <w:rsid w:val="00A93C4C"/>
    <w:rsid w:val="00A93CCE"/>
    <w:rsid w:val="00A946FD"/>
    <w:rsid w:val="00A94E88"/>
    <w:rsid w:val="00A95BA1"/>
    <w:rsid w:val="00A96716"/>
    <w:rsid w:val="00A96AB1"/>
    <w:rsid w:val="00A970BB"/>
    <w:rsid w:val="00A9764B"/>
    <w:rsid w:val="00AA21BB"/>
    <w:rsid w:val="00AA27BE"/>
    <w:rsid w:val="00AA3221"/>
    <w:rsid w:val="00AA5F46"/>
    <w:rsid w:val="00AA73AC"/>
    <w:rsid w:val="00AA7619"/>
    <w:rsid w:val="00AB2FE8"/>
    <w:rsid w:val="00AB3E50"/>
    <w:rsid w:val="00AB3EBC"/>
    <w:rsid w:val="00AB4C5A"/>
    <w:rsid w:val="00AB6EC9"/>
    <w:rsid w:val="00AC1145"/>
    <w:rsid w:val="00AC22CC"/>
    <w:rsid w:val="00AC4113"/>
    <w:rsid w:val="00AC43C5"/>
    <w:rsid w:val="00AC5947"/>
    <w:rsid w:val="00AC5B92"/>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1049"/>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1DF"/>
    <w:rsid w:val="00B17B3E"/>
    <w:rsid w:val="00B17DEC"/>
    <w:rsid w:val="00B20BD7"/>
    <w:rsid w:val="00B22735"/>
    <w:rsid w:val="00B22E12"/>
    <w:rsid w:val="00B3026E"/>
    <w:rsid w:val="00B3038B"/>
    <w:rsid w:val="00B30934"/>
    <w:rsid w:val="00B32F19"/>
    <w:rsid w:val="00B34456"/>
    <w:rsid w:val="00B34680"/>
    <w:rsid w:val="00B35048"/>
    <w:rsid w:val="00B3615D"/>
    <w:rsid w:val="00B36EDB"/>
    <w:rsid w:val="00B37901"/>
    <w:rsid w:val="00B37F5B"/>
    <w:rsid w:val="00B40E18"/>
    <w:rsid w:val="00B431FE"/>
    <w:rsid w:val="00B43C22"/>
    <w:rsid w:val="00B43EEA"/>
    <w:rsid w:val="00B44614"/>
    <w:rsid w:val="00B452A2"/>
    <w:rsid w:val="00B465F0"/>
    <w:rsid w:val="00B47196"/>
    <w:rsid w:val="00B47F09"/>
    <w:rsid w:val="00B508DD"/>
    <w:rsid w:val="00B509C7"/>
    <w:rsid w:val="00B511D9"/>
    <w:rsid w:val="00B51F4B"/>
    <w:rsid w:val="00B52563"/>
    <w:rsid w:val="00B52815"/>
    <w:rsid w:val="00B53B1C"/>
    <w:rsid w:val="00B54075"/>
    <w:rsid w:val="00B54A38"/>
    <w:rsid w:val="00B554B8"/>
    <w:rsid w:val="00B5668F"/>
    <w:rsid w:val="00B56773"/>
    <w:rsid w:val="00B57A84"/>
    <w:rsid w:val="00B60E82"/>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0D"/>
    <w:rsid w:val="00B870CD"/>
    <w:rsid w:val="00B9020D"/>
    <w:rsid w:val="00B9195D"/>
    <w:rsid w:val="00B92615"/>
    <w:rsid w:val="00B9395C"/>
    <w:rsid w:val="00B944BF"/>
    <w:rsid w:val="00B948C6"/>
    <w:rsid w:val="00B94926"/>
    <w:rsid w:val="00B94A41"/>
    <w:rsid w:val="00B94D0E"/>
    <w:rsid w:val="00B95156"/>
    <w:rsid w:val="00B95309"/>
    <w:rsid w:val="00B95AF2"/>
    <w:rsid w:val="00B96349"/>
    <w:rsid w:val="00B97370"/>
    <w:rsid w:val="00B97547"/>
    <w:rsid w:val="00B9766A"/>
    <w:rsid w:val="00B977A2"/>
    <w:rsid w:val="00BA09BD"/>
    <w:rsid w:val="00BA2220"/>
    <w:rsid w:val="00BA4806"/>
    <w:rsid w:val="00BA567A"/>
    <w:rsid w:val="00BA5A20"/>
    <w:rsid w:val="00BA6590"/>
    <w:rsid w:val="00BA7CE4"/>
    <w:rsid w:val="00BB0DFC"/>
    <w:rsid w:val="00BB1059"/>
    <w:rsid w:val="00BB1D15"/>
    <w:rsid w:val="00BB3589"/>
    <w:rsid w:val="00BB3E06"/>
    <w:rsid w:val="00BB3E4C"/>
    <w:rsid w:val="00BB3FDC"/>
    <w:rsid w:val="00BB46F7"/>
    <w:rsid w:val="00BB5CCA"/>
    <w:rsid w:val="00BB632B"/>
    <w:rsid w:val="00BB7354"/>
    <w:rsid w:val="00BB7CC6"/>
    <w:rsid w:val="00BC0151"/>
    <w:rsid w:val="00BC0545"/>
    <w:rsid w:val="00BC23A3"/>
    <w:rsid w:val="00BC3474"/>
    <w:rsid w:val="00BC391B"/>
    <w:rsid w:val="00BC3E86"/>
    <w:rsid w:val="00BC72B4"/>
    <w:rsid w:val="00BD1026"/>
    <w:rsid w:val="00BD281F"/>
    <w:rsid w:val="00BD4291"/>
    <w:rsid w:val="00BD45F4"/>
    <w:rsid w:val="00BD462D"/>
    <w:rsid w:val="00BD4BD9"/>
    <w:rsid w:val="00BD58F6"/>
    <w:rsid w:val="00BD609C"/>
    <w:rsid w:val="00BD6B75"/>
    <w:rsid w:val="00BD75F7"/>
    <w:rsid w:val="00BD7E63"/>
    <w:rsid w:val="00BE01F5"/>
    <w:rsid w:val="00BE0969"/>
    <w:rsid w:val="00BE0A70"/>
    <w:rsid w:val="00BE18D9"/>
    <w:rsid w:val="00BE3233"/>
    <w:rsid w:val="00BE3903"/>
    <w:rsid w:val="00BE4447"/>
    <w:rsid w:val="00BE4831"/>
    <w:rsid w:val="00BE5087"/>
    <w:rsid w:val="00BE572D"/>
    <w:rsid w:val="00BE69BA"/>
    <w:rsid w:val="00BE781E"/>
    <w:rsid w:val="00BF185F"/>
    <w:rsid w:val="00BF7BE7"/>
    <w:rsid w:val="00C00953"/>
    <w:rsid w:val="00C0190B"/>
    <w:rsid w:val="00C043DA"/>
    <w:rsid w:val="00C05164"/>
    <w:rsid w:val="00C069C2"/>
    <w:rsid w:val="00C06A8E"/>
    <w:rsid w:val="00C06E28"/>
    <w:rsid w:val="00C0759B"/>
    <w:rsid w:val="00C077C8"/>
    <w:rsid w:val="00C10E6C"/>
    <w:rsid w:val="00C11E12"/>
    <w:rsid w:val="00C11EEB"/>
    <w:rsid w:val="00C12F71"/>
    <w:rsid w:val="00C13D6A"/>
    <w:rsid w:val="00C14CB5"/>
    <w:rsid w:val="00C17C56"/>
    <w:rsid w:val="00C200E1"/>
    <w:rsid w:val="00C2474C"/>
    <w:rsid w:val="00C25355"/>
    <w:rsid w:val="00C25E10"/>
    <w:rsid w:val="00C30E4D"/>
    <w:rsid w:val="00C329FF"/>
    <w:rsid w:val="00C34647"/>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2A7"/>
    <w:rsid w:val="00C7541E"/>
    <w:rsid w:val="00C75820"/>
    <w:rsid w:val="00C77CE9"/>
    <w:rsid w:val="00C806D4"/>
    <w:rsid w:val="00C808FC"/>
    <w:rsid w:val="00C80A0F"/>
    <w:rsid w:val="00C82D13"/>
    <w:rsid w:val="00C8759A"/>
    <w:rsid w:val="00C8790B"/>
    <w:rsid w:val="00C90D1D"/>
    <w:rsid w:val="00C93248"/>
    <w:rsid w:val="00C952C3"/>
    <w:rsid w:val="00C95ACC"/>
    <w:rsid w:val="00CA6AC9"/>
    <w:rsid w:val="00CB33ED"/>
    <w:rsid w:val="00CB527E"/>
    <w:rsid w:val="00CB597E"/>
    <w:rsid w:val="00CB68ED"/>
    <w:rsid w:val="00CB6F69"/>
    <w:rsid w:val="00CB7F72"/>
    <w:rsid w:val="00CC0141"/>
    <w:rsid w:val="00CC08FB"/>
    <w:rsid w:val="00CC0A12"/>
    <w:rsid w:val="00CC13BC"/>
    <w:rsid w:val="00CC15D5"/>
    <w:rsid w:val="00CC1881"/>
    <w:rsid w:val="00CC78C6"/>
    <w:rsid w:val="00CC7E1A"/>
    <w:rsid w:val="00CD0229"/>
    <w:rsid w:val="00CD0926"/>
    <w:rsid w:val="00CD098B"/>
    <w:rsid w:val="00CD1C37"/>
    <w:rsid w:val="00CD2880"/>
    <w:rsid w:val="00CD3205"/>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4C4B"/>
    <w:rsid w:val="00D0558D"/>
    <w:rsid w:val="00D06DA1"/>
    <w:rsid w:val="00D07F24"/>
    <w:rsid w:val="00D119D2"/>
    <w:rsid w:val="00D11BD5"/>
    <w:rsid w:val="00D12F37"/>
    <w:rsid w:val="00D17CCB"/>
    <w:rsid w:val="00D208B7"/>
    <w:rsid w:val="00D21555"/>
    <w:rsid w:val="00D21D50"/>
    <w:rsid w:val="00D21FF3"/>
    <w:rsid w:val="00D24293"/>
    <w:rsid w:val="00D24D45"/>
    <w:rsid w:val="00D25018"/>
    <w:rsid w:val="00D2579E"/>
    <w:rsid w:val="00D262F2"/>
    <w:rsid w:val="00D2699C"/>
    <w:rsid w:val="00D2764F"/>
    <w:rsid w:val="00D3046A"/>
    <w:rsid w:val="00D30526"/>
    <w:rsid w:val="00D307C6"/>
    <w:rsid w:val="00D3111E"/>
    <w:rsid w:val="00D3170F"/>
    <w:rsid w:val="00D32831"/>
    <w:rsid w:val="00D32F5B"/>
    <w:rsid w:val="00D33035"/>
    <w:rsid w:val="00D34297"/>
    <w:rsid w:val="00D34E59"/>
    <w:rsid w:val="00D353F2"/>
    <w:rsid w:val="00D35B89"/>
    <w:rsid w:val="00D36661"/>
    <w:rsid w:val="00D368BC"/>
    <w:rsid w:val="00D37A4A"/>
    <w:rsid w:val="00D40549"/>
    <w:rsid w:val="00D418B9"/>
    <w:rsid w:val="00D4252E"/>
    <w:rsid w:val="00D42971"/>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2D58"/>
    <w:rsid w:val="00D631B2"/>
    <w:rsid w:val="00D63C6D"/>
    <w:rsid w:val="00D6427B"/>
    <w:rsid w:val="00D642C7"/>
    <w:rsid w:val="00D64B5C"/>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8BD"/>
    <w:rsid w:val="00D77B92"/>
    <w:rsid w:val="00D809DE"/>
    <w:rsid w:val="00D81AD0"/>
    <w:rsid w:val="00D82219"/>
    <w:rsid w:val="00D82899"/>
    <w:rsid w:val="00D85E41"/>
    <w:rsid w:val="00D87A14"/>
    <w:rsid w:val="00D87DCD"/>
    <w:rsid w:val="00D9007B"/>
    <w:rsid w:val="00D915F6"/>
    <w:rsid w:val="00D91E33"/>
    <w:rsid w:val="00D9282F"/>
    <w:rsid w:val="00D92E91"/>
    <w:rsid w:val="00D93EE0"/>
    <w:rsid w:val="00D950BA"/>
    <w:rsid w:val="00DA0608"/>
    <w:rsid w:val="00DA0698"/>
    <w:rsid w:val="00DA12FC"/>
    <w:rsid w:val="00DA2783"/>
    <w:rsid w:val="00DA2C7E"/>
    <w:rsid w:val="00DA51D8"/>
    <w:rsid w:val="00DA561F"/>
    <w:rsid w:val="00DA5821"/>
    <w:rsid w:val="00DA6AAD"/>
    <w:rsid w:val="00DA75B4"/>
    <w:rsid w:val="00DA7BCE"/>
    <w:rsid w:val="00DB1813"/>
    <w:rsid w:val="00DB2B0A"/>
    <w:rsid w:val="00DB34B2"/>
    <w:rsid w:val="00DB4370"/>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2F46"/>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171D"/>
    <w:rsid w:val="00DF2162"/>
    <w:rsid w:val="00DF29E5"/>
    <w:rsid w:val="00DF30B7"/>
    <w:rsid w:val="00DF3CD4"/>
    <w:rsid w:val="00DF4BE6"/>
    <w:rsid w:val="00DF5A60"/>
    <w:rsid w:val="00DF5F96"/>
    <w:rsid w:val="00DF763A"/>
    <w:rsid w:val="00E0112D"/>
    <w:rsid w:val="00E0130A"/>
    <w:rsid w:val="00E017F8"/>
    <w:rsid w:val="00E01E46"/>
    <w:rsid w:val="00E02871"/>
    <w:rsid w:val="00E034F8"/>
    <w:rsid w:val="00E0492D"/>
    <w:rsid w:val="00E050E4"/>
    <w:rsid w:val="00E05137"/>
    <w:rsid w:val="00E05284"/>
    <w:rsid w:val="00E05794"/>
    <w:rsid w:val="00E072D5"/>
    <w:rsid w:val="00E0780C"/>
    <w:rsid w:val="00E134F3"/>
    <w:rsid w:val="00E13B41"/>
    <w:rsid w:val="00E13EEE"/>
    <w:rsid w:val="00E17F56"/>
    <w:rsid w:val="00E235E7"/>
    <w:rsid w:val="00E2616F"/>
    <w:rsid w:val="00E26342"/>
    <w:rsid w:val="00E27465"/>
    <w:rsid w:val="00E2791B"/>
    <w:rsid w:val="00E2792D"/>
    <w:rsid w:val="00E3029A"/>
    <w:rsid w:val="00E30405"/>
    <w:rsid w:val="00E315BF"/>
    <w:rsid w:val="00E32037"/>
    <w:rsid w:val="00E34900"/>
    <w:rsid w:val="00E35343"/>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2C8E"/>
    <w:rsid w:val="00E533F2"/>
    <w:rsid w:val="00E550D9"/>
    <w:rsid w:val="00E570E8"/>
    <w:rsid w:val="00E609BF"/>
    <w:rsid w:val="00E60BE1"/>
    <w:rsid w:val="00E60D7A"/>
    <w:rsid w:val="00E60FC4"/>
    <w:rsid w:val="00E6507B"/>
    <w:rsid w:val="00E659E3"/>
    <w:rsid w:val="00E66A86"/>
    <w:rsid w:val="00E706A7"/>
    <w:rsid w:val="00E7105F"/>
    <w:rsid w:val="00E71850"/>
    <w:rsid w:val="00E721FD"/>
    <w:rsid w:val="00E757DE"/>
    <w:rsid w:val="00E75854"/>
    <w:rsid w:val="00E76105"/>
    <w:rsid w:val="00E76657"/>
    <w:rsid w:val="00E768BC"/>
    <w:rsid w:val="00E800E8"/>
    <w:rsid w:val="00E80D71"/>
    <w:rsid w:val="00E81144"/>
    <w:rsid w:val="00E849C0"/>
    <w:rsid w:val="00E87BC1"/>
    <w:rsid w:val="00E90197"/>
    <w:rsid w:val="00E9153C"/>
    <w:rsid w:val="00E915ED"/>
    <w:rsid w:val="00E91714"/>
    <w:rsid w:val="00E91D4D"/>
    <w:rsid w:val="00E92651"/>
    <w:rsid w:val="00E938EB"/>
    <w:rsid w:val="00E93AA5"/>
    <w:rsid w:val="00E94C3C"/>
    <w:rsid w:val="00E9649E"/>
    <w:rsid w:val="00E967E4"/>
    <w:rsid w:val="00E970B6"/>
    <w:rsid w:val="00E97360"/>
    <w:rsid w:val="00E97E40"/>
    <w:rsid w:val="00E97ED9"/>
    <w:rsid w:val="00EA10C6"/>
    <w:rsid w:val="00EA19C6"/>
    <w:rsid w:val="00EA3904"/>
    <w:rsid w:val="00EA43AB"/>
    <w:rsid w:val="00EA44E7"/>
    <w:rsid w:val="00EA634D"/>
    <w:rsid w:val="00EA7388"/>
    <w:rsid w:val="00EA77B6"/>
    <w:rsid w:val="00EB0AD4"/>
    <w:rsid w:val="00EB18DC"/>
    <w:rsid w:val="00EB1EE5"/>
    <w:rsid w:val="00EB23CD"/>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10FB"/>
    <w:rsid w:val="00EE1B7B"/>
    <w:rsid w:val="00EE4CF4"/>
    <w:rsid w:val="00EE5247"/>
    <w:rsid w:val="00EE56AE"/>
    <w:rsid w:val="00EE5897"/>
    <w:rsid w:val="00EE631A"/>
    <w:rsid w:val="00EE65B5"/>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2F03"/>
    <w:rsid w:val="00F46BE5"/>
    <w:rsid w:val="00F50497"/>
    <w:rsid w:val="00F50C0D"/>
    <w:rsid w:val="00F51C5F"/>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7BB8"/>
    <w:rsid w:val="00F80274"/>
    <w:rsid w:val="00F81569"/>
    <w:rsid w:val="00F82389"/>
    <w:rsid w:val="00F83381"/>
    <w:rsid w:val="00F83C51"/>
    <w:rsid w:val="00F8513E"/>
    <w:rsid w:val="00F8629C"/>
    <w:rsid w:val="00F86874"/>
    <w:rsid w:val="00F87881"/>
    <w:rsid w:val="00F90CFF"/>
    <w:rsid w:val="00F90D33"/>
    <w:rsid w:val="00F92527"/>
    <w:rsid w:val="00F92763"/>
    <w:rsid w:val="00F94A00"/>
    <w:rsid w:val="00F94D39"/>
    <w:rsid w:val="00F94EBB"/>
    <w:rsid w:val="00F96097"/>
    <w:rsid w:val="00F96BC3"/>
    <w:rsid w:val="00F96DE0"/>
    <w:rsid w:val="00F9707D"/>
    <w:rsid w:val="00FA00E9"/>
    <w:rsid w:val="00FA086F"/>
    <w:rsid w:val="00FA0C8D"/>
    <w:rsid w:val="00FA5000"/>
    <w:rsid w:val="00FA548D"/>
    <w:rsid w:val="00FA7537"/>
    <w:rsid w:val="00FA7C4A"/>
    <w:rsid w:val="00FB0C81"/>
    <w:rsid w:val="00FB24AF"/>
    <w:rsid w:val="00FB2B51"/>
    <w:rsid w:val="00FB3507"/>
    <w:rsid w:val="00FB37D8"/>
    <w:rsid w:val="00FB4EEB"/>
    <w:rsid w:val="00FB5442"/>
    <w:rsid w:val="00FB5657"/>
    <w:rsid w:val="00FB598A"/>
    <w:rsid w:val="00FB5F9B"/>
    <w:rsid w:val="00FB6DFF"/>
    <w:rsid w:val="00FB7712"/>
    <w:rsid w:val="00FC11BA"/>
    <w:rsid w:val="00FC32CE"/>
    <w:rsid w:val="00FC3D58"/>
    <w:rsid w:val="00FC4CDC"/>
    <w:rsid w:val="00FC5E37"/>
    <w:rsid w:val="00FC5E9F"/>
    <w:rsid w:val="00FC6C11"/>
    <w:rsid w:val="00FC783B"/>
    <w:rsid w:val="00FD01EB"/>
    <w:rsid w:val="00FD108D"/>
    <w:rsid w:val="00FD17D6"/>
    <w:rsid w:val="00FD235F"/>
    <w:rsid w:val="00FD2A4F"/>
    <w:rsid w:val="00FD4D5D"/>
    <w:rsid w:val="00FD5A5A"/>
    <w:rsid w:val="00FD62A0"/>
    <w:rsid w:val="00FD7134"/>
    <w:rsid w:val="00FD78D0"/>
    <w:rsid w:val="00FE0631"/>
    <w:rsid w:val="00FE329F"/>
    <w:rsid w:val="00FE3B30"/>
    <w:rsid w:val="00FE5840"/>
    <w:rsid w:val="00FE69F5"/>
    <w:rsid w:val="00FF34B4"/>
    <w:rsid w:val="00FF3F0B"/>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C51"/>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466E17"/>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t-LT" w:eastAsia="en-US"/>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Theme="majorHAnsi" w:eastAsiaTheme="majorEastAsia" w:hAnsiTheme="majorHAnsi" w:cstheme="majorBidi"/>
      <w:color w:val="1F3763" w:themeColor="accent1" w:themeShade="7F"/>
      <w:lang w:val="lt-LT" w:eastAsia="en-US"/>
    </w:rPr>
  </w:style>
  <w:style w:type="paragraph" w:styleId="Heading5">
    <w:name w:val="heading 5"/>
    <w:basedOn w:val="Normal"/>
    <w:next w:val="Normal"/>
    <w:link w:val="Heading5Char"/>
    <w:uiPriority w:val="9"/>
    <w:semiHidden/>
    <w:unhideWhenUsed/>
    <w:qFormat/>
    <w:rsid w:val="00DC23A1"/>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lt-L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uiPriority w:val="34"/>
    <w:qFormat/>
    <w:rsid w:val="00B40E18"/>
    <w:pPr>
      <w:spacing w:after="200" w:line="276" w:lineRule="auto"/>
      <w:ind w:left="720"/>
      <w:contextualSpacing/>
    </w:pPr>
    <w:rPr>
      <w:rFonts w:asciiTheme="minorHAnsi" w:eastAsiaTheme="minorHAnsi" w:hAnsiTheme="minorHAnsi" w:cstheme="minorBidi"/>
      <w:sz w:val="22"/>
      <w:szCs w:val="22"/>
      <w:lang w:val="lt-LT" w:eastAsia="en-US"/>
    </w:rPr>
  </w:style>
  <w:style w:type="paragraph" w:customStyle="1" w:styleId="paragraph">
    <w:name w:val="paragraph"/>
    <w:basedOn w:val="Normal"/>
    <w:rsid w:val="00B40E18"/>
    <w:pPr>
      <w:spacing w:before="100" w:beforeAutospacing="1" w:after="100" w:afterAutospacing="1"/>
    </w:pPr>
    <w:rPr>
      <w:lang w:val="lt-LT"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lang w:val="lt-LT" w:eastAsia="en-US"/>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rPr>
      <w:rFonts w:ascii="Segoe UI" w:eastAsiaTheme="minorHAnsi" w:hAnsi="Segoe UI" w:cs="Segoe UI"/>
      <w:sz w:val="18"/>
      <w:szCs w:val="18"/>
      <w:lang w:val="lt-LT" w:eastAsia="en-US"/>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rPr>
      <w:rFonts w:asciiTheme="minorHAnsi" w:eastAsiaTheme="minorHAnsi" w:hAnsiTheme="minorHAnsi" w:cstheme="minorBidi"/>
      <w:sz w:val="20"/>
      <w:szCs w:val="20"/>
      <w:lang w:val="lt-LT" w:eastAsia="en-US"/>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pPr>
    <w:rPr>
      <w:rFonts w:asciiTheme="minorHAnsi" w:eastAsiaTheme="minorHAnsi" w:hAnsiTheme="minorHAnsi" w:cstheme="minorBidi"/>
      <w:szCs w:val="22"/>
      <w:lang w:val="lt-LT" w:eastAsia="en-US"/>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ind w:firstLine="851"/>
      <w:jc w:val="both"/>
    </w:pPr>
    <w:rPr>
      <w:rFonts w:asciiTheme="minorHAnsi" w:eastAsiaTheme="minorEastAsia" w:hAnsiTheme="minorHAnsi" w:cstheme="minorBidi"/>
      <w:caps/>
      <w:color w:val="404040" w:themeColor="text1" w:themeTint="BF"/>
      <w:spacing w:val="20"/>
      <w:sz w:val="28"/>
      <w:szCs w:val="28"/>
      <w:lang w:val="lt-LT"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142167237">
      <w:bodyDiv w:val="1"/>
      <w:marLeft w:val="0"/>
      <w:marRight w:val="0"/>
      <w:marTop w:val="0"/>
      <w:marBottom w:val="0"/>
      <w:divBdr>
        <w:top w:val="none" w:sz="0" w:space="0" w:color="auto"/>
        <w:left w:val="none" w:sz="0" w:space="0" w:color="auto"/>
        <w:bottom w:val="none" w:sz="0" w:space="0" w:color="auto"/>
        <w:right w:val="none" w:sz="0" w:space="0" w:color="auto"/>
      </w:divBdr>
      <w:divsChild>
        <w:div w:id="264268541">
          <w:marLeft w:val="0"/>
          <w:marRight w:val="0"/>
          <w:marTop w:val="0"/>
          <w:marBottom w:val="0"/>
          <w:divBdr>
            <w:top w:val="none" w:sz="0" w:space="0" w:color="auto"/>
            <w:left w:val="none" w:sz="0" w:space="0" w:color="auto"/>
            <w:bottom w:val="none" w:sz="0" w:space="0" w:color="auto"/>
            <w:right w:val="none" w:sz="0" w:space="0" w:color="auto"/>
          </w:divBdr>
          <w:divsChild>
            <w:div w:id="189535744">
              <w:marLeft w:val="0"/>
              <w:marRight w:val="0"/>
              <w:marTop w:val="0"/>
              <w:marBottom w:val="0"/>
              <w:divBdr>
                <w:top w:val="none" w:sz="0" w:space="0" w:color="auto"/>
                <w:left w:val="none" w:sz="0" w:space="0" w:color="auto"/>
                <w:bottom w:val="none" w:sz="0" w:space="0" w:color="auto"/>
                <w:right w:val="none" w:sz="0" w:space="0" w:color="auto"/>
              </w:divBdr>
              <w:divsChild>
                <w:div w:id="6414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4662">
      <w:bodyDiv w:val="1"/>
      <w:marLeft w:val="0"/>
      <w:marRight w:val="0"/>
      <w:marTop w:val="0"/>
      <w:marBottom w:val="0"/>
      <w:divBdr>
        <w:top w:val="none" w:sz="0" w:space="0" w:color="auto"/>
        <w:left w:val="none" w:sz="0" w:space="0" w:color="auto"/>
        <w:bottom w:val="none" w:sz="0" w:space="0" w:color="auto"/>
        <w:right w:val="none" w:sz="0" w:space="0" w:color="auto"/>
      </w:divBdr>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6052">
      <w:bodyDiv w:val="1"/>
      <w:marLeft w:val="0"/>
      <w:marRight w:val="0"/>
      <w:marTop w:val="0"/>
      <w:marBottom w:val="0"/>
      <w:divBdr>
        <w:top w:val="none" w:sz="0" w:space="0" w:color="auto"/>
        <w:left w:val="none" w:sz="0" w:space="0" w:color="auto"/>
        <w:bottom w:val="none" w:sz="0" w:space="0" w:color="auto"/>
        <w:right w:val="none" w:sz="0" w:space="0" w:color="auto"/>
      </w:divBdr>
      <w:divsChild>
        <w:div w:id="1866098225">
          <w:marLeft w:val="0"/>
          <w:marRight w:val="0"/>
          <w:marTop w:val="0"/>
          <w:marBottom w:val="0"/>
          <w:divBdr>
            <w:top w:val="none" w:sz="0" w:space="0" w:color="auto"/>
            <w:left w:val="none" w:sz="0" w:space="0" w:color="auto"/>
            <w:bottom w:val="none" w:sz="0" w:space="0" w:color="auto"/>
            <w:right w:val="none" w:sz="0" w:space="0" w:color="auto"/>
          </w:divBdr>
          <w:divsChild>
            <w:div w:id="1955164374">
              <w:marLeft w:val="0"/>
              <w:marRight w:val="0"/>
              <w:marTop w:val="0"/>
              <w:marBottom w:val="0"/>
              <w:divBdr>
                <w:top w:val="none" w:sz="0" w:space="0" w:color="auto"/>
                <w:left w:val="none" w:sz="0" w:space="0" w:color="auto"/>
                <w:bottom w:val="none" w:sz="0" w:space="0" w:color="auto"/>
                <w:right w:val="none" w:sz="0" w:space="0" w:color="auto"/>
              </w:divBdr>
              <w:divsChild>
                <w:div w:id="5526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7496">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8735">
      <w:bodyDiv w:val="1"/>
      <w:marLeft w:val="0"/>
      <w:marRight w:val="0"/>
      <w:marTop w:val="0"/>
      <w:marBottom w:val="0"/>
      <w:divBdr>
        <w:top w:val="none" w:sz="0" w:space="0" w:color="auto"/>
        <w:left w:val="none" w:sz="0" w:space="0" w:color="auto"/>
        <w:bottom w:val="none" w:sz="0" w:space="0" w:color="auto"/>
        <w:right w:val="none" w:sz="0" w:space="0" w:color="auto"/>
      </w:divBdr>
      <w:divsChild>
        <w:div w:id="225722423">
          <w:marLeft w:val="0"/>
          <w:marRight w:val="0"/>
          <w:marTop w:val="0"/>
          <w:marBottom w:val="0"/>
          <w:divBdr>
            <w:top w:val="none" w:sz="0" w:space="0" w:color="auto"/>
            <w:left w:val="none" w:sz="0" w:space="0" w:color="auto"/>
            <w:bottom w:val="none" w:sz="0" w:space="0" w:color="auto"/>
            <w:right w:val="none" w:sz="0" w:space="0" w:color="auto"/>
          </w:divBdr>
          <w:divsChild>
            <w:div w:id="1586646826">
              <w:marLeft w:val="0"/>
              <w:marRight w:val="0"/>
              <w:marTop w:val="0"/>
              <w:marBottom w:val="0"/>
              <w:divBdr>
                <w:top w:val="none" w:sz="0" w:space="0" w:color="auto"/>
                <w:left w:val="none" w:sz="0" w:space="0" w:color="auto"/>
                <w:bottom w:val="none" w:sz="0" w:space="0" w:color="auto"/>
                <w:right w:val="none" w:sz="0" w:space="0" w:color="auto"/>
              </w:divBdr>
              <w:divsChild>
                <w:div w:id="364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459107966">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1667">
      <w:bodyDiv w:val="1"/>
      <w:marLeft w:val="0"/>
      <w:marRight w:val="0"/>
      <w:marTop w:val="0"/>
      <w:marBottom w:val="0"/>
      <w:divBdr>
        <w:top w:val="none" w:sz="0" w:space="0" w:color="auto"/>
        <w:left w:val="none" w:sz="0" w:space="0" w:color="auto"/>
        <w:bottom w:val="none" w:sz="0" w:space="0" w:color="auto"/>
        <w:right w:val="none" w:sz="0" w:space="0" w:color="auto"/>
      </w:divBdr>
    </w:div>
    <w:div w:id="749934088">
      <w:bodyDiv w:val="1"/>
      <w:marLeft w:val="0"/>
      <w:marRight w:val="0"/>
      <w:marTop w:val="0"/>
      <w:marBottom w:val="0"/>
      <w:divBdr>
        <w:top w:val="none" w:sz="0" w:space="0" w:color="auto"/>
        <w:left w:val="none" w:sz="0" w:space="0" w:color="auto"/>
        <w:bottom w:val="none" w:sz="0" w:space="0" w:color="auto"/>
        <w:right w:val="none" w:sz="0" w:space="0" w:color="auto"/>
      </w:divBdr>
      <w:divsChild>
        <w:div w:id="1779333827">
          <w:marLeft w:val="0"/>
          <w:marRight w:val="0"/>
          <w:marTop w:val="0"/>
          <w:marBottom w:val="0"/>
          <w:divBdr>
            <w:top w:val="none" w:sz="0" w:space="0" w:color="auto"/>
            <w:left w:val="none" w:sz="0" w:space="0" w:color="auto"/>
            <w:bottom w:val="none" w:sz="0" w:space="0" w:color="auto"/>
            <w:right w:val="none" w:sz="0" w:space="0" w:color="auto"/>
          </w:divBdr>
          <w:divsChild>
            <w:div w:id="2075004188">
              <w:marLeft w:val="0"/>
              <w:marRight w:val="0"/>
              <w:marTop w:val="0"/>
              <w:marBottom w:val="0"/>
              <w:divBdr>
                <w:top w:val="none" w:sz="0" w:space="0" w:color="auto"/>
                <w:left w:val="none" w:sz="0" w:space="0" w:color="auto"/>
                <w:bottom w:val="none" w:sz="0" w:space="0" w:color="auto"/>
                <w:right w:val="none" w:sz="0" w:space="0" w:color="auto"/>
              </w:divBdr>
              <w:divsChild>
                <w:div w:id="6779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2657">
      <w:bodyDiv w:val="1"/>
      <w:marLeft w:val="0"/>
      <w:marRight w:val="0"/>
      <w:marTop w:val="0"/>
      <w:marBottom w:val="0"/>
      <w:divBdr>
        <w:top w:val="none" w:sz="0" w:space="0" w:color="auto"/>
        <w:left w:val="none" w:sz="0" w:space="0" w:color="auto"/>
        <w:bottom w:val="none" w:sz="0" w:space="0" w:color="auto"/>
        <w:right w:val="none" w:sz="0" w:space="0" w:color="auto"/>
      </w:divBdr>
      <w:divsChild>
        <w:div w:id="1587686381">
          <w:marLeft w:val="0"/>
          <w:marRight w:val="0"/>
          <w:marTop w:val="0"/>
          <w:marBottom w:val="0"/>
          <w:divBdr>
            <w:top w:val="none" w:sz="0" w:space="0" w:color="auto"/>
            <w:left w:val="none" w:sz="0" w:space="0" w:color="auto"/>
            <w:bottom w:val="none" w:sz="0" w:space="0" w:color="auto"/>
            <w:right w:val="none" w:sz="0" w:space="0" w:color="auto"/>
          </w:divBdr>
          <w:divsChild>
            <w:div w:id="1201167088">
              <w:marLeft w:val="0"/>
              <w:marRight w:val="0"/>
              <w:marTop w:val="0"/>
              <w:marBottom w:val="0"/>
              <w:divBdr>
                <w:top w:val="none" w:sz="0" w:space="0" w:color="auto"/>
                <w:left w:val="none" w:sz="0" w:space="0" w:color="auto"/>
                <w:bottom w:val="none" w:sz="0" w:space="0" w:color="auto"/>
                <w:right w:val="none" w:sz="0" w:space="0" w:color="auto"/>
              </w:divBdr>
              <w:divsChild>
                <w:div w:id="1063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8366">
      <w:bodyDiv w:val="1"/>
      <w:marLeft w:val="0"/>
      <w:marRight w:val="0"/>
      <w:marTop w:val="0"/>
      <w:marBottom w:val="0"/>
      <w:divBdr>
        <w:top w:val="none" w:sz="0" w:space="0" w:color="auto"/>
        <w:left w:val="none" w:sz="0" w:space="0" w:color="auto"/>
        <w:bottom w:val="none" w:sz="0" w:space="0" w:color="auto"/>
        <w:right w:val="none" w:sz="0" w:space="0" w:color="auto"/>
      </w:divBdr>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960451849">
      <w:bodyDiv w:val="1"/>
      <w:marLeft w:val="0"/>
      <w:marRight w:val="0"/>
      <w:marTop w:val="0"/>
      <w:marBottom w:val="0"/>
      <w:divBdr>
        <w:top w:val="none" w:sz="0" w:space="0" w:color="auto"/>
        <w:left w:val="none" w:sz="0" w:space="0" w:color="auto"/>
        <w:bottom w:val="none" w:sz="0" w:space="0" w:color="auto"/>
        <w:right w:val="none" w:sz="0" w:space="0" w:color="auto"/>
      </w:divBdr>
      <w:divsChild>
        <w:div w:id="335115927">
          <w:marLeft w:val="0"/>
          <w:marRight w:val="0"/>
          <w:marTop w:val="0"/>
          <w:marBottom w:val="0"/>
          <w:divBdr>
            <w:top w:val="none" w:sz="0" w:space="0" w:color="auto"/>
            <w:left w:val="none" w:sz="0" w:space="0" w:color="auto"/>
            <w:bottom w:val="none" w:sz="0" w:space="0" w:color="auto"/>
            <w:right w:val="none" w:sz="0" w:space="0" w:color="auto"/>
          </w:divBdr>
          <w:divsChild>
            <w:div w:id="1512178492">
              <w:marLeft w:val="0"/>
              <w:marRight w:val="0"/>
              <w:marTop w:val="0"/>
              <w:marBottom w:val="0"/>
              <w:divBdr>
                <w:top w:val="none" w:sz="0" w:space="0" w:color="auto"/>
                <w:left w:val="none" w:sz="0" w:space="0" w:color="auto"/>
                <w:bottom w:val="none" w:sz="0" w:space="0" w:color="auto"/>
                <w:right w:val="none" w:sz="0" w:space="0" w:color="auto"/>
              </w:divBdr>
              <w:divsChild>
                <w:div w:id="16031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53445">
      <w:bodyDiv w:val="1"/>
      <w:marLeft w:val="0"/>
      <w:marRight w:val="0"/>
      <w:marTop w:val="0"/>
      <w:marBottom w:val="0"/>
      <w:divBdr>
        <w:top w:val="none" w:sz="0" w:space="0" w:color="auto"/>
        <w:left w:val="none" w:sz="0" w:space="0" w:color="auto"/>
        <w:bottom w:val="none" w:sz="0" w:space="0" w:color="auto"/>
        <w:right w:val="none" w:sz="0" w:space="0" w:color="auto"/>
      </w:divBdr>
    </w:div>
    <w:div w:id="1294751451">
      <w:bodyDiv w:val="1"/>
      <w:marLeft w:val="0"/>
      <w:marRight w:val="0"/>
      <w:marTop w:val="0"/>
      <w:marBottom w:val="0"/>
      <w:divBdr>
        <w:top w:val="none" w:sz="0" w:space="0" w:color="auto"/>
        <w:left w:val="none" w:sz="0" w:space="0" w:color="auto"/>
        <w:bottom w:val="none" w:sz="0" w:space="0" w:color="auto"/>
        <w:right w:val="none" w:sz="0" w:space="0" w:color="auto"/>
      </w:divBdr>
    </w:div>
    <w:div w:id="1307588944">
      <w:bodyDiv w:val="1"/>
      <w:marLeft w:val="0"/>
      <w:marRight w:val="0"/>
      <w:marTop w:val="0"/>
      <w:marBottom w:val="0"/>
      <w:divBdr>
        <w:top w:val="none" w:sz="0" w:space="0" w:color="auto"/>
        <w:left w:val="none" w:sz="0" w:space="0" w:color="auto"/>
        <w:bottom w:val="none" w:sz="0" w:space="0" w:color="auto"/>
        <w:right w:val="none" w:sz="0" w:space="0" w:color="auto"/>
      </w:divBdr>
      <w:divsChild>
        <w:div w:id="2141026051">
          <w:marLeft w:val="0"/>
          <w:marRight w:val="0"/>
          <w:marTop w:val="0"/>
          <w:marBottom w:val="0"/>
          <w:divBdr>
            <w:top w:val="none" w:sz="0" w:space="0" w:color="auto"/>
            <w:left w:val="none" w:sz="0" w:space="0" w:color="auto"/>
            <w:bottom w:val="none" w:sz="0" w:space="0" w:color="auto"/>
            <w:right w:val="none" w:sz="0" w:space="0" w:color="auto"/>
          </w:divBdr>
          <w:divsChild>
            <w:div w:id="159850451">
              <w:marLeft w:val="0"/>
              <w:marRight w:val="0"/>
              <w:marTop w:val="0"/>
              <w:marBottom w:val="0"/>
              <w:divBdr>
                <w:top w:val="none" w:sz="0" w:space="0" w:color="auto"/>
                <w:left w:val="none" w:sz="0" w:space="0" w:color="auto"/>
                <w:bottom w:val="none" w:sz="0" w:space="0" w:color="auto"/>
                <w:right w:val="none" w:sz="0" w:space="0" w:color="auto"/>
              </w:divBdr>
              <w:divsChild>
                <w:div w:id="1446344009">
                  <w:marLeft w:val="0"/>
                  <w:marRight w:val="0"/>
                  <w:marTop w:val="0"/>
                  <w:marBottom w:val="0"/>
                  <w:divBdr>
                    <w:top w:val="none" w:sz="0" w:space="0" w:color="auto"/>
                    <w:left w:val="none" w:sz="0" w:space="0" w:color="auto"/>
                    <w:bottom w:val="none" w:sz="0" w:space="0" w:color="auto"/>
                    <w:right w:val="none" w:sz="0" w:space="0" w:color="auto"/>
                  </w:divBdr>
                  <w:divsChild>
                    <w:div w:id="2763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357996653">
      <w:bodyDiv w:val="1"/>
      <w:marLeft w:val="0"/>
      <w:marRight w:val="0"/>
      <w:marTop w:val="0"/>
      <w:marBottom w:val="0"/>
      <w:divBdr>
        <w:top w:val="none" w:sz="0" w:space="0" w:color="auto"/>
        <w:left w:val="none" w:sz="0" w:space="0" w:color="auto"/>
        <w:bottom w:val="none" w:sz="0" w:space="0" w:color="auto"/>
        <w:right w:val="none" w:sz="0" w:space="0" w:color="auto"/>
      </w:divBdr>
    </w:div>
    <w:div w:id="1382707979">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494954087">
      <w:bodyDiv w:val="1"/>
      <w:marLeft w:val="0"/>
      <w:marRight w:val="0"/>
      <w:marTop w:val="0"/>
      <w:marBottom w:val="0"/>
      <w:divBdr>
        <w:top w:val="none" w:sz="0" w:space="0" w:color="auto"/>
        <w:left w:val="none" w:sz="0" w:space="0" w:color="auto"/>
        <w:bottom w:val="none" w:sz="0" w:space="0" w:color="auto"/>
        <w:right w:val="none" w:sz="0" w:space="0" w:color="auto"/>
      </w:divBdr>
      <w:divsChild>
        <w:div w:id="429085577">
          <w:marLeft w:val="0"/>
          <w:marRight w:val="0"/>
          <w:marTop w:val="0"/>
          <w:marBottom w:val="0"/>
          <w:divBdr>
            <w:top w:val="none" w:sz="0" w:space="0" w:color="auto"/>
            <w:left w:val="none" w:sz="0" w:space="0" w:color="auto"/>
            <w:bottom w:val="none" w:sz="0" w:space="0" w:color="auto"/>
            <w:right w:val="none" w:sz="0" w:space="0" w:color="auto"/>
          </w:divBdr>
          <w:divsChild>
            <w:div w:id="1758944597">
              <w:marLeft w:val="0"/>
              <w:marRight w:val="0"/>
              <w:marTop w:val="0"/>
              <w:marBottom w:val="0"/>
              <w:divBdr>
                <w:top w:val="none" w:sz="0" w:space="0" w:color="auto"/>
                <w:left w:val="none" w:sz="0" w:space="0" w:color="auto"/>
                <w:bottom w:val="none" w:sz="0" w:space="0" w:color="auto"/>
                <w:right w:val="none" w:sz="0" w:space="0" w:color="auto"/>
              </w:divBdr>
              <w:divsChild>
                <w:div w:id="540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1856">
      <w:bodyDiv w:val="1"/>
      <w:marLeft w:val="0"/>
      <w:marRight w:val="0"/>
      <w:marTop w:val="0"/>
      <w:marBottom w:val="0"/>
      <w:divBdr>
        <w:top w:val="none" w:sz="0" w:space="0" w:color="auto"/>
        <w:left w:val="none" w:sz="0" w:space="0" w:color="auto"/>
        <w:bottom w:val="none" w:sz="0" w:space="0" w:color="auto"/>
        <w:right w:val="none" w:sz="0" w:space="0" w:color="auto"/>
      </w:divBdr>
    </w:div>
    <w:div w:id="1566145395">
      <w:bodyDiv w:val="1"/>
      <w:marLeft w:val="0"/>
      <w:marRight w:val="0"/>
      <w:marTop w:val="0"/>
      <w:marBottom w:val="0"/>
      <w:divBdr>
        <w:top w:val="none" w:sz="0" w:space="0" w:color="auto"/>
        <w:left w:val="none" w:sz="0" w:space="0" w:color="auto"/>
        <w:bottom w:val="none" w:sz="0" w:space="0" w:color="auto"/>
        <w:right w:val="none" w:sz="0" w:space="0" w:color="auto"/>
      </w:divBdr>
      <w:divsChild>
        <w:div w:id="896863836">
          <w:marLeft w:val="0"/>
          <w:marRight w:val="0"/>
          <w:marTop w:val="0"/>
          <w:marBottom w:val="0"/>
          <w:divBdr>
            <w:top w:val="none" w:sz="0" w:space="0" w:color="auto"/>
            <w:left w:val="none" w:sz="0" w:space="0" w:color="auto"/>
            <w:bottom w:val="none" w:sz="0" w:space="0" w:color="auto"/>
            <w:right w:val="none" w:sz="0" w:space="0" w:color="auto"/>
          </w:divBdr>
          <w:divsChild>
            <w:div w:id="249972806">
              <w:marLeft w:val="0"/>
              <w:marRight w:val="0"/>
              <w:marTop w:val="0"/>
              <w:marBottom w:val="0"/>
              <w:divBdr>
                <w:top w:val="none" w:sz="0" w:space="0" w:color="auto"/>
                <w:left w:val="none" w:sz="0" w:space="0" w:color="auto"/>
                <w:bottom w:val="none" w:sz="0" w:space="0" w:color="auto"/>
                <w:right w:val="none" w:sz="0" w:space="0" w:color="auto"/>
              </w:divBdr>
              <w:divsChild>
                <w:div w:id="10036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03908017">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5568">
      <w:bodyDiv w:val="1"/>
      <w:marLeft w:val="0"/>
      <w:marRight w:val="0"/>
      <w:marTop w:val="0"/>
      <w:marBottom w:val="0"/>
      <w:divBdr>
        <w:top w:val="none" w:sz="0" w:space="0" w:color="auto"/>
        <w:left w:val="none" w:sz="0" w:space="0" w:color="auto"/>
        <w:bottom w:val="none" w:sz="0" w:space="0" w:color="auto"/>
        <w:right w:val="none" w:sz="0" w:space="0" w:color="auto"/>
      </w:divBdr>
    </w:div>
    <w:div w:id="212831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2.xml><?xml version="1.0" encoding="utf-8"?>
<ds:datastoreItem xmlns:ds="http://schemas.openxmlformats.org/officeDocument/2006/customXml" ds:itemID="{9747EA71-263E-40FD-A4BC-7035573DC55A}">
  <ds:schemaRefs>
    <ds:schemaRef ds:uri="bd2a18c2-06d4-44cd-af38-3237b532008a"/>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441e4d8e-a8ab-46be-9694-e40af28e9c61"/>
    <ds:schemaRef ds:uri="http://schemas.microsoft.com/office/2006/metadata/properties"/>
  </ds:schemaRefs>
</ds:datastoreItem>
</file>

<file path=customXml/itemProps3.xml><?xml version="1.0" encoding="utf-8"?>
<ds:datastoreItem xmlns:ds="http://schemas.openxmlformats.org/officeDocument/2006/customXml" ds:itemID="{229CD9A9-3DB1-4A2C-9D13-B2760B070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9D80AC-5043-474C-BB59-55DB60906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8479</Words>
  <Characters>4834</Characters>
  <Application>Microsoft Office Word</Application>
  <DocSecurity>0</DocSecurity>
  <Lines>40</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2023-05-10T15:27:00Z</cp:lastPrinted>
  <dcterms:created xsi:type="dcterms:W3CDTF">2024-10-01T07:49:00Z</dcterms:created>
  <dcterms:modified xsi:type="dcterms:W3CDTF">2024-10-01T07:49:00Z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